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617" w:rsidRPr="007930AB" w:rsidRDefault="00A673D5" w:rsidP="009C2617">
      <w:pPr>
        <w:pStyle w:val="Heading1"/>
        <w:jc w:val="center"/>
        <w:rPr>
          <w:rFonts w:eastAsia="Times New Roman"/>
          <w:b/>
          <w:lang w:eastAsia="en-GB"/>
        </w:rPr>
      </w:pPr>
      <w:r>
        <w:rPr>
          <w:rFonts w:cs="Arial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4619034</wp:posOffset>
            </wp:positionH>
            <wp:positionV relativeFrom="paragraph">
              <wp:posOffset>17780</wp:posOffset>
            </wp:positionV>
            <wp:extent cx="1343025" cy="989330"/>
            <wp:effectExtent l="0" t="0" r="9525" b="1270"/>
            <wp:wrapThrough wrapText="bothSides">
              <wp:wrapPolygon edited="0">
                <wp:start x="0" y="0"/>
                <wp:lineTo x="0" y="21212"/>
                <wp:lineTo x="21447" y="21212"/>
                <wp:lineTo x="21447" y="0"/>
                <wp:lineTo x="0" y="0"/>
              </wp:wrapPolygon>
            </wp:wrapThrough>
            <wp:docPr id="10" name="Picture 10" title="9000 Liv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cuments\Transfer files\Consultancy &amp; 9000 lives\9000 Liv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387ACDE" wp14:editId="66FF9E75">
            <wp:simplePos x="0" y="0"/>
            <wp:positionH relativeFrom="column">
              <wp:posOffset>-186351</wp:posOffset>
            </wp:positionH>
            <wp:positionV relativeFrom="paragraph">
              <wp:posOffset>17959</wp:posOffset>
            </wp:positionV>
            <wp:extent cx="1343025" cy="989330"/>
            <wp:effectExtent l="0" t="0" r="9525" b="1270"/>
            <wp:wrapThrough wrapText="bothSides">
              <wp:wrapPolygon edited="0">
                <wp:start x="0" y="0"/>
                <wp:lineTo x="0" y="21212"/>
                <wp:lineTo x="21447" y="21212"/>
                <wp:lineTo x="21447" y="0"/>
                <wp:lineTo x="0" y="0"/>
              </wp:wrapPolygon>
            </wp:wrapThrough>
            <wp:docPr id="11" name="Picture 11" title="9000 Liv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cuments\Transfer files\Consultancy &amp; 9000 lives\9000 Live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617" w:rsidRPr="007930AB">
        <w:rPr>
          <w:rFonts w:eastAsia="Times New Roman"/>
          <w:b/>
          <w:lang w:eastAsia="en-GB"/>
        </w:rPr>
        <w:t>How to write accessible school policies for people with visual impairment or dyslexia.</w:t>
      </w:r>
    </w:p>
    <w:p w:rsidR="009C2617" w:rsidRPr="009C2617" w:rsidRDefault="009C2617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For 18+ years, all schools have needed an Accessibility Plan. It sets out how school will become more accessible over the years.</w:t>
      </w:r>
    </w:p>
    <w:p w:rsidR="009C2617" w:rsidRPr="009C2617" w:rsidRDefault="009C2617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The law on this applies to both academies and maintained schools and there are three key areas for schools to consider:</w:t>
      </w:r>
    </w:p>
    <w:p w:rsidR="009C2617" w:rsidRPr="009C2617" w:rsidRDefault="009C2617" w:rsidP="009C2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curriculum</w:t>
      </w:r>
    </w:p>
    <w:p w:rsidR="009C2617" w:rsidRPr="009C2617" w:rsidRDefault="009C2617" w:rsidP="009C2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environment</w:t>
      </w:r>
    </w:p>
    <w:p w:rsidR="009C2617" w:rsidRPr="009C2617" w:rsidRDefault="009C2617" w:rsidP="009C2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information</w:t>
      </w:r>
    </w:p>
    <w:p w:rsidR="009C2617" w:rsidRDefault="009C2617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 xml:space="preserve">This article gives quick wins to make your </w:t>
      </w:r>
      <w:r w:rsidRPr="009C261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information/documents </w:t>
      </w:r>
      <w:r w:rsidRPr="009C2617">
        <w:rPr>
          <w:rFonts w:ascii="Arial" w:eastAsia="Times New Roman" w:hAnsi="Arial" w:cs="Arial"/>
          <w:sz w:val="24"/>
          <w:szCs w:val="24"/>
          <w:lang w:eastAsia="en-GB"/>
        </w:rPr>
        <w:t>more accessible to people with visual impairments and dyslexia, including documents on your school website.</w:t>
      </w:r>
    </w:p>
    <w:p w:rsidR="009C2617" w:rsidRPr="009C2617" w:rsidRDefault="002B33B3" w:rsidP="009C2617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en-GB"/>
        </w:rPr>
        <w:t>Background</w:t>
      </w:r>
    </w:p>
    <w:p w:rsidR="009C2617" w:rsidRPr="009C2617" w:rsidRDefault="009C2617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Around 4% of the population relies on some sort of assistive technology because of a visual impairment (VI).</w:t>
      </w:r>
    </w:p>
    <w:p w:rsidR="009C2617" w:rsidRPr="009C2617" w:rsidRDefault="009C2617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This can include:</w:t>
      </w:r>
    </w:p>
    <w:p w:rsidR="009C2617" w:rsidRPr="009C2617" w:rsidRDefault="009C2617" w:rsidP="009C26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Screen reading software</w:t>
      </w:r>
    </w:p>
    <w:p w:rsidR="009C2617" w:rsidRPr="009C2617" w:rsidRDefault="009C2617" w:rsidP="009C26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Refreshable braille displays</w:t>
      </w:r>
    </w:p>
    <w:p w:rsidR="009C2617" w:rsidRPr="009C2617" w:rsidRDefault="009C2617" w:rsidP="009C26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Screen magnifiers</w:t>
      </w:r>
    </w:p>
    <w:p w:rsidR="002B33B3" w:rsidRPr="002B33B3" w:rsidRDefault="002B33B3" w:rsidP="009C261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B33B3">
        <w:rPr>
          <w:rFonts w:ascii="Arial" w:hAnsi="Arial" w:cs="Arial"/>
          <w:sz w:val="24"/>
          <w:szCs w:val="24"/>
        </w:rPr>
        <w:t>When we write documents, we can make simple tweaks to help our readers with VI.</w:t>
      </w:r>
    </w:p>
    <w:p w:rsidR="002B33B3" w:rsidRDefault="002B33B3" w:rsidP="009C261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B33B3">
        <w:rPr>
          <w:rFonts w:ascii="Arial" w:hAnsi="Arial" w:cs="Arial"/>
          <w:sz w:val="24"/>
          <w:szCs w:val="24"/>
        </w:rPr>
        <w:t>Follow these tips and you will also end up with clearer information for the 10% of parents estimated to have dyslexia (as most are helpful for both VI and dyslexia).</w:t>
      </w:r>
    </w:p>
    <w:p w:rsidR="002B33B3" w:rsidRPr="002B33B3" w:rsidRDefault="002B33B3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C2617" w:rsidRPr="007930AB" w:rsidRDefault="007930AB" w:rsidP="007930AB">
      <w:pPr>
        <w:pStyle w:val="Heading1"/>
        <w:jc w:val="center"/>
        <w:rPr>
          <w:b/>
        </w:rPr>
      </w:pPr>
      <w:r w:rsidRPr="007930AB">
        <w:rPr>
          <w:b/>
        </w:rPr>
        <w:t>Seven</w:t>
      </w:r>
      <w:r w:rsidR="009C2617" w:rsidRPr="007930AB">
        <w:rPr>
          <w:b/>
        </w:rPr>
        <w:t xml:space="preserve"> </w:t>
      </w:r>
      <w:r w:rsidRPr="007930AB">
        <w:rPr>
          <w:b/>
        </w:rPr>
        <w:t>H</w:t>
      </w:r>
      <w:r w:rsidR="009C2617" w:rsidRPr="007930AB">
        <w:rPr>
          <w:b/>
        </w:rPr>
        <w:t>elpful</w:t>
      </w:r>
      <w:r w:rsidRPr="007930AB">
        <w:rPr>
          <w:b/>
        </w:rPr>
        <w:t xml:space="preserve"> Tips</w:t>
      </w:r>
    </w:p>
    <w:p w:rsidR="009C2617" w:rsidRPr="009C2617" w:rsidRDefault="009C2617" w:rsidP="00C2179E">
      <w:pPr>
        <w:pStyle w:val="Heading2"/>
      </w:pPr>
      <w:r w:rsidRPr="009C2617">
        <w:t>1: Use accessible headings</w:t>
      </w:r>
    </w:p>
    <w:p w:rsidR="009C2617" w:rsidRPr="009C2617" w:rsidRDefault="009C2617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Word has headings options 1 to 5. They add invisible codes to your document that help screen reader users skip between important bits.</w:t>
      </w:r>
    </w:p>
    <w:p w:rsidR="009C2617" w:rsidRPr="009C2617" w:rsidRDefault="009C2617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Use them.</w:t>
      </w:r>
    </w:p>
    <w:p w:rsidR="002B33B3" w:rsidRPr="002B33B3" w:rsidRDefault="002B33B3" w:rsidP="009C261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B33B3">
        <w:rPr>
          <w:rFonts w:ascii="Arial" w:hAnsi="Arial" w:cs="Arial"/>
          <w:sz w:val="24"/>
          <w:szCs w:val="24"/>
        </w:rPr>
        <w:t>Always use Heading 1 for your main title. Then use Heading 2 &amp; 3 for subheadings depending on how important the subheading is.</w:t>
      </w:r>
    </w:p>
    <w:p w:rsidR="009C2617" w:rsidRPr="009C2617" w:rsidRDefault="009C2617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lastRenderedPageBreak/>
        <w:t>You'll probably not use Heading 4 or 5 unless you have minor subheadings.</w:t>
      </w:r>
    </w:p>
    <w:p w:rsidR="009C2617" w:rsidRPr="009C2617" w:rsidRDefault="009C2617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 xml:space="preserve">In Word, you’ll find headings in the </w:t>
      </w:r>
      <w:r w:rsidRPr="009C261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Styles</w:t>
      </w:r>
      <w:r w:rsidR="002B33B3">
        <w:rPr>
          <w:rFonts w:ascii="Arial" w:eastAsia="Times New Roman" w:hAnsi="Arial" w:cs="Arial"/>
          <w:sz w:val="24"/>
          <w:szCs w:val="24"/>
          <w:lang w:eastAsia="en-GB"/>
        </w:rPr>
        <w:t xml:space="preserve"> section:</w:t>
      </w:r>
    </w:p>
    <w:p w:rsidR="009C2617" w:rsidRPr="009C2617" w:rsidRDefault="009C2617" w:rsidP="009C2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62625" cy="1267130"/>
            <wp:effectExtent l="19050" t="19050" r="9525" b="28575"/>
            <wp:docPr id="7" name="Picture 7" descr="Where to find styles and headings on in Word to make documents more accessible for those with visiual impairment." title="SEND Inclusion - Using headings for VI acces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D Inclusion - Using headings for VI accessibili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478" cy="1273475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C2617" w:rsidRPr="009C2617" w:rsidRDefault="009C2617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If you find this turns your headings light blue, don’t worry. That’s easily fixed. Right click on your Heading 1,</w:t>
      </w:r>
      <w:r w:rsidR="002B33B3">
        <w:rPr>
          <w:rFonts w:ascii="Arial" w:eastAsia="Times New Roman" w:hAnsi="Arial" w:cs="Arial"/>
          <w:sz w:val="24"/>
          <w:szCs w:val="24"/>
          <w:lang w:eastAsia="en-GB"/>
        </w:rPr>
        <w:t xml:space="preserve"> 2, 3 etc and then click modify:</w:t>
      </w:r>
      <w:bookmarkStart w:id="0" w:name="_GoBack"/>
      <w:bookmarkEnd w:id="0"/>
    </w:p>
    <w:p w:rsidR="009C2617" w:rsidRPr="009C2617" w:rsidRDefault="009C2617" w:rsidP="009C2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762847" cy="972863"/>
            <wp:effectExtent l="19050" t="19050" r="9525" b="17780"/>
            <wp:docPr id="6" name="Picture 6" descr="Right click on the heading bar. Click modify.&#10;Now choose your accessible font, colour, size and bold." title="SEND Inclusion - Modifying heading sty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ND Inclusion - Modifying heading sty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979" cy="977612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C2617" w:rsidRPr="009C2617" w:rsidRDefault="009C2617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Once you click modify, simply pick your font, colour, size and bold.</w:t>
      </w:r>
    </w:p>
    <w:p w:rsidR="009C2617" w:rsidRDefault="009C2617" w:rsidP="009C2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2179E" w:rsidRPr="009C2617" w:rsidRDefault="00C2179E" w:rsidP="009C2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C2617" w:rsidRPr="009C2617" w:rsidRDefault="00C2179E" w:rsidP="00C2179E">
      <w:pPr>
        <w:pStyle w:val="Heading2"/>
      </w:pPr>
      <w:r w:rsidRPr="009C2617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3843611</wp:posOffset>
            </wp:positionH>
            <wp:positionV relativeFrom="paragraph">
              <wp:posOffset>399534</wp:posOffset>
            </wp:positionV>
            <wp:extent cx="2053590" cy="1562735"/>
            <wp:effectExtent l="0" t="0" r="3810" b="0"/>
            <wp:wrapThrough wrapText="bothSides">
              <wp:wrapPolygon edited="0">
                <wp:start x="0" y="0"/>
                <wp:lineTo x="0" y="21328"/>
                <wp:lineTo x="21440" y="21328"/>
                <wp:lineTo x="21440" y="0"/>
                <wp:lineTo x="0" y="0"/>
              </wp:wrapPolygon>
            </wp:wrapThrough>
            <wp:docPr id="5" name="Picture 5" descr="SEND Inclusion - Colour use for acces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ND Inclusion - Colour use for accessibil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617" w:rsidRPr="009C2617">
        <w:t>2: Use a good contrast</w:t>
      </w:r>
    </w:p>
    <w:p w:rsidR="009C2617" w:rsidRPr="009C2617" w:rsidRDefault="009C2617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This means light text on a dark background or vis-a-versa.</w:t>
      </w:r>
    </w:p>
    <w:p w:rsidR="009C2617" w:rsidRPr="009C2617" w:rsidRDefault="009C2617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 xml:space="preserve">Certain bright colour combinations can make text uncomfortable to read. </w:t>
      </w:r>
    </w:p>
    <w:p w:rsidR="009C2617" w:rsidRDefault="009C2617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Don't give your reader a headache!</w:t>
      </w:r>
    </w:p>
    <w:p w:rsidR="009C2617" w:rsidRDefault="009C2617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C2617" w:rsidRPr="009C2617" w:rsidRDefault="009C2617" w:rsidP="00C2179E">
      <w:pPr>
        <w:pStyle w:val="Heading2"/>
      </w:pPr>
      <w:r w:rsidRPr="009C2617">
        <w:t>3: Add Alt Text</w:t>
      </w:r>
    </w:p>
    <w:p w:rsidR="009C2617" w:rsidRPr="009C2617" w:rsidRDefault="009C2617" w:rsidP="009C2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4212590" cy="1754505"/>
            <wp:effectExtent l="0" t="0" r="0" b="0"/>
            <wp:docPr id="4" name="Picture 4" descr="Where to find styles and headings on in Word to make documents more accessible for those with visiual impairment." title="SEND Inclusion - Adding alt text for V.I. accessi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ND Inclusion - Adding alt text for V.I. accessibility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617" w:rsidRPr="009C2617" w:rsidRDefault="009C2617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lastRenderedPageBreak/>
        <w:t>This means adding a description to any picture you use. Think about describing the image to someone over the phone: What does it tell you.</w:t>
      </w:r>
    </w:p>
    <w:p w:rsidR="009C2617" w:rsidRPr="009C2617" w:rsidRDefault="009C2617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If you use more than 25 words, you are going on too long.</w:t>
      </w:r>
    </w:p>
    <w:p w:rsidR="009C2617" w:rsidRPr="009C2617" w:rsidRDefault="009C2617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Be short and sweet with your description.</w:t>
      </w:r>
    </w:p>
    <w:p w:rsidR="009C2617" w:rsidRPr="009C2617" w:rsidRDefault="009C2617" w:rsidP="009C26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Right click on image.</w:t>
      </w:r>
    </w:p>
    <w:p w:rsidR="009C2617" w:rsidRPr="009C2617" w:rsidRDefault="009C2617" w:rsidP="009C26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Click Format image.</w:t>
      </w:r>
    </w:p>
    <w:p w:rsidR="009C2617" w:rsidRPr="009C2617" w:rsidRDefault="009C2617" w:rsidP="009C26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Click Layout and Properties.</w:t>
      </w:r>
    </w:p>
    <w:p w:rsidR="009C2617" w:rsidRDefault="009C2617" w:rsidP="009C26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Add your text.</w:t>
      </w:r>
    </w:p>
    <w:p w:rsidR="007930AB" w:rsidRPr="009C2617" w:rsidRDefault="007930AB" w:rsidP="007930A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C2617" w:rsidRPr="009C2617" w:rsidRDefault="009C2617" w:rsidP="00C2179E">
      <w:pPr>
        <w:pStyle w:val="Heading2"/>
      </w:pPr>
      <w:r w:rsidRPr="009C2617">
        <w:t>4: What's an accessible document format?</w:t>
      </w:r>
    </w:p>
    <w:p w:rsidR="009C2617" w:rsidRDefault="009C2617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MS word or a pdf.</w:t>
      </w:r>
    </w:p>
    <w:p w:rsidR="007930AB" w:rsidRPr="009C2617" w:rsidRDefault="007930AB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C2617" w:rsidRPr="009C2617" w:rsidRDefault="009C2617" w:rsidP="00C2179E">
      <w:pPr>
        <w:pStyle w:val="Heading2"/>
      </w:pPr>
      <w:r w:rsidRPr="009C2617">
        <w:t>5: Easily convert Word docs to pdfs</w:t>
      </w:r>
    </w:p>
    <w:p w:rsidR="009C2617" w:rsidRPr="009C2617" w:rsidRDefault="009C2617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Never print your word doc and scan it as a pdf.</w:t>
      </w:r>
    </w:p>
    <w:p w:rsidR="009C2617" w:rsidRPr="009C2617" w:rsidRDefault="007930AB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1894840</wp:posOffset>
            </wp:positionH>
            <wp:positionV relativeFrom="paragraph">
              <wp:posOffset>659130</wp:posOffset>
            </wp:positionV>
            <wp:extent cx="3901440" cy="3784600"/>
            <wp:effectExtent l="0" t="0" r="3810" b="6350"/>
            <wp:wrapThrough wrapText="bothSides">
              <wp:wrapPolygon edited="0">
                <wp:start x="0" y="0"/>
                <wp:lineTo x="0" y="21528"/>
                <wp:lineTo x="21516" y="21528"/>
                <wp:lineTo x="21516" y="0"/>
                <wp:lineTo x="0" y="0"/>
              </wp:wrapPolygon>
            </wp:wrapThrough>
            <wp:docPr id="3" name="Picture 3" descr="Use save as to find your chosen folder." title="Saving school documents in pdf format - 1 o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ving school documents in pdf format (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617" w:rsidRPr="009C2617">
        <w:rPr>
          <w:rFonts w:ascii="Arial" w:eastAsia="Times New Roman" w:hAnsi="Arial" w:cs="Arial"/>
          <w:sz w:val="24"/>
          <w:szCs w:val="24"/>
          <w:lang w:eastAsia="en-GB"/>
        </w:rPr>
        <w:t>Where pdfs are just scans of printed documents, screen readers can’t read the text. The screen reader say things like “Empty document.” Which means the document can’t be accessed.</w:t>
      </w:r>
    </w:p>
    <w:p w:rsidR="009C2617" w:rsidRPr="009C2617" w:rsidRDefault="009C2617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If you are converting a word doc to pdf, you can convert the digital file (rather than print it out and scan it as a pdf).</w:t>
      </w:r>
    </w:p>
    <w:p w:rsidR="009C2617" w:rsidRPr="009C2617" w:rsidRDefault="009C2617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It’s simple to use Save As to turn a word doc into a pdf.</w:t>
      </w:r>
    </w:p>
    <w:p w:rsidR="009C2617" w:rsidRPr="009C2617" w:rsidRDefault="009C2617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 xml:space="preserve">In the File menu, click </w:t>
      </w:r>
      <w:r w:rsidRPr="009C261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Save As</w:t>
      </w:r>
      <w:r w:rsidRPr="009C2617">
        <w:rPr>
          <w:rFonts w:ascii="Arial" w:eastAsia="Times New Roman" w:hAnsi="Arial" w:cs="Arial"/>
          <w:sz w:val="24"/>
          <w:szCs w:val="24"/>
          <w:lang w:eastAsia="en-GB"/>
        </w:rPr>
        <w:t xml:space="preserve">. Then click </w:t>
      </w:r>
      <w:r w:rsidRPr="009C261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Save as type</w:t>
      </w:r>
      <w:r w:rsidRPr="009C261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7930AB" w:rsidRDefault="007930AB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br w:type="page"/>
      </w:r>
    </w:p>
    <w:p w:rsidR="009C2617" w:rsidRPr="009C2617" w:rsidRDefault="007930AB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635</wp:posOffset>
            </wp:positionV>
            <wp:extent cx="3131185" cy="3004820"/>
            <wp:effectExtent l="0" t="0" r="0" b="5080"/>
            <wp:wrapThrough wrapText="bothSides">
              <wp:wrapPolygon edited="0">
                <wp:start x="0" y="0"/>
                <wp:lineTo x="0" y="21500"/>
                <wp:lineTo x="21420" y="21500"/>
                <wp:lineTo x="21420" y="0"/>
                <wp:lineTo x="0" y="0"/>
              </wp:wrapPolygon>
            </wp:wrapThrough>
            <wp:docPr id="2" name="Picture 2" descr="Click Save as Type.&#10;Click pdf.&#10;Then click Save." title="Saving school documents in pdf format - 2 of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aving school documents in pdf format (1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185" cy="300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617" w:rsidRPr="009C2617">
        <w:rPr>
          <w:rFonts w:ascii="Arial" w:eastAsia="Times New Roman" w:hAnsi="Arial" w:cs="Arial"/>
          <w:sz w:val="24"/>
          <w:szCs w:val="24"/>
          <w:lang w:eastAsia="en-GB"/>
        </w:rPr>
        <w:t xml:space="preserve">Click (or type) </w:t>
      </w:r>
      <w:r w:rsidR="009C2617" w:rsidRPr="009C261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PDF</w:t>
      </w:r>
      <w:r w:rsidR="009C2617" w:rsidRPr="009C261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9C2617" w:rsidRPr="009C2617" w:rsidRDefault="009C2617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 xml:space="preserve">Click </w:t>
      </w:r>
      <w:r w:rsidRPr="009C261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Save</w:t>
      </w:r>
      <w:r w:rsidRPr="009C2617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9C2617" w:rsidRDefault="009C2617" w:rsidP="009C2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930AB" w:rsidRDefault="007930AB" w:rsidP="009C2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930AB" w:rsidRDefault="007930AB" w:rsidP="009C2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930AB" w:rsidRDefault="007930AB" w:rsidP="009C2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930AB" w:rsidRDefault="007930AB" w:rsidP="009C2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930AB" w:rsidRDefault="007930AB" w:rsidP="009C2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930AB" w:rsidRDefault="007930AB" w:rsidP="009C2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930AB" w:rsidRDefault="007930AB" w:rsidP="009C2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930AB" w:rsidRDefault="007930AB" w:rsidP="009C2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930AB" w:rsidRDefault="007930AB" w:rsidP="009C2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930AB" w:rsidRDefault="007930AB" w:rsidP="009C2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930AB" w:rsidRDefault="007930AB" w:rsidP="009C2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930AB" w:rsidRDefault="007930AB" w:rsidP="009C2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7930AB" w:rsidRDefault="007930AB" w:rsidP="009C261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9C2617" w:rsidRPr="009C2617" w:rsidRDefault="009C2617" w:rsidP="00C2179E">
      <w:pPr>
        <w:pStyle w:val="Heading2"/>
      </w:pPr>
      <w:r w:rsidRPr="009C2617">
        <w:t>6: Accessible Fonts</w:t>
      </w:r>
    </w:p>
    <w:p w:rsidR="009C2617" w:rsidRPr="009C2617" w:rsidRDefault="009C2617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A serif is a small decoration to finish off letters.</w:t>
      </w:r>
      <w:r w:rsidR="007930A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C2617">
        <w:rPr>
          <w:rFonts w:ascii="Arial" w:eastAsia="Times New Roman" w:hAnsi="Arial" w:cs="Arial"/>
          <w:sz w:val="24"/>
          <w:szCs w:val="24"/>
          <w:lang w:eastAsia="en-GB"/>
        </w:rPr>
        <w:t>Serif fonts include these decorations. The extra detail makes the fonts less readable.</w:t>
      </w:r>
    </w:p>
    <w:p w:rsidR="009C2617" w:rsidRPr="009C2617" w:rsidRDefault="009C2617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Avoid serif fonts such as Times New Roman.</w:t>
      </w:r>
      <w:r w:rsidR="007930A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9C2617">
        <w:rPr>
          <w:rFonts w:ascii="Arial" w:eastAsia="Times New Roman" w:hAnsi="Arial" w:cs="Arial"/>
          <w:sz w:val="24"/>
          <w:szCs w:val="24"/>
          <w:lang w:eastAsia="en-GB"/>
        </w:rPr>
        <w:t>Instead choose a sans-serif font.</w:t>
      </w:r>
    </w:p>
    <w:p w:rsidR="00607ECA" w:rsidRDefault="009C2617" w:rsidP="007930AB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Sans-serif means “without serif”, so without the decoration that makes the font harder to read.</w:t>
      </w:r>
      <w:r w:rsidR="007930AB" w:rsidRPr="007930AB">
        <w:rPr>
          <w:rFonts w:ascii="Arial" w:eastAsia="Times New Roman" w:hAnsi="Arial" w:cs="Arial"/>
          <w:noProof/>
          <w:sz w:val="24"/>
          <w:szCs w:val="24"/>
          <w:lang w:eastAsia="en-GB"/>
        </w:rPr>
        <w:t xml:space="preserve"> </w:t>
      </w:r>
    </w:p>
    <w:p w:rsidR="00607ECA" w:rsidRDefault="000A29D2" w:rsidP="00607ECA">
      <w:pPr>
        <w:spacing w:before="120" w:after="0" w:line="240" w:lineRule="auto"/>
        <w:jc w:val="center"/>
        <w:rPr>
          <w:rFonts w:ascii="Arial" w:eastAsia="Times New Roman" w:hAnsi="Arial" w:cs="Arial"/>
          <w:noProof/>
          <w:sz w:val="4"/>
          <w:szCs w:val="24"/>
          <w:lang w:eastAsia="en-GB"/>
        </w:rPr>
      </w:pPr>
      <w:r w:rsidRPr="009C2617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64AE2F75" wp14:editId="095F85C2">
            <wp:extent cx="5618340" cy="3987209"/>
            <wp:effectExtent l="0" t="0" r="1905" b="0"/>
            <wp:docPr id="8" name="Picture 8" descr="Recommended fonts are Arial, Calibri, Segoe UI, Tahoma and Comic Sans." title="Five accessible fonts for people with vision loss or dyslex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ve accessible fonts for people with vision loss or dyslexia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340" cy="398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0AB" w:rsidRDefault="00607ECA" w:rsidP="00607ECA">
      <w:pPr>
        <w:spacing w:before="120" w:after="0" w:line="240" w:lineRule="auto"/>
        <w:jc w:val="center"/>
        <w:rPr>
          <w:rFonts w:ascii="Arial" w:eastAsia="Times New Roman" w:hAnsi="Arial" w:cs="Arial"/>
          <w:noProof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sz w:val="24"/>
          <w:szCs w:val="24"/>
          <w:lang w:eastAsia="en-GB"/>
        </w:rPr>
        <w:t>NB: These fonts are also considered dyslexia friendly.</w:t>
      </w:r>
    </w:p>
    <w:p w:rsidR="009C2617" w:rsidRPr="009C2617" w:rsidRDefault="009C2617" w:rsidP="00C2179E">
      <w:pPr>
        <w:pStyle w:val="Heading2"/>
      </w:pPr>
      <w:r w:rsidRPr="009C2617">
        <w:lastRenderedPageBreak/>
        <w:t>7: Other accessible font tips</w:t>
      </w:r>
    </w:p>
    <w:p w:rsidR="009C2617" w:rsidRPr="009C2617" w:rsidRDefault="009C2617" w:rsidP="009C26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Bold?</w:t>
      </w:r>
      <w:r w:rsidR="007930A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930A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930A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C2617">
        <w:rPr>
          <w:rFonts w:ascii="Arial" w:eastAsia="Times New Roman" w:hAnsi="Arial" w:cs="Arial"/>
          <w:sz w:val="24"/>
          <w:szCs w:val="24"/>
          <w:lang w:eastAsia="en-GB"/>
        </w:rPr>
        <w:t>Yes. This highlights key info and is more legible.</w:t>
      </w:r>
    </w:p>
    <w:p w:rsidR="009C2617" w:rsidRPr="009C2617" w:rsidRDefault="009C2617" w:rsidP="009C26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Size?</w:t>
      </w:r>
      <w:r w:rsidR="007930A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7930A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7930A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9C2617">
        <w:rPr>
          <w:rFonts w:ascii="Arial" w:eastAsia="Times New Roman" w:hAnsi="Arial" w:cs="Arial"/>
          <w:sz w:val="24"/>
          <w:szCs w:val="24"/>
          <w:lang w:eastAsia="en-GB"/>
        </w:rPr>
        <w:t>14+ for headings. 11 or 12 for your main text.</w:t>
      </w:r>
    </w:p>
    <w:p w:rsidR="009C2617" w:rsidRPr="009C2617" w:rsidRDefault="009C2617" w:rsidP="009C26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Italics?</w:t>
      </w:r>
      <w:r w:rsidR="007930A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="007930A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ab/>
      </w:r>
      <w:r w:rsidRPr="009C2617">
        <w:rPr>
          <w:rFonts w:ascii="Arial" w:eastAsia="Times New Roman" w:hAnsi="Arial" w:cs="Arial"/>
          <w:sz w:val="24"/>
          <w:szCs w:val="24"/>
          <w:lang w:eastAsia="en-GB"/>
        </w:rPr>
        <w:t>No</w:t>
      </w:r>
    </w:p>
    <w:p w:rsidR="009C2617" w:rsidRPr="009C2617" w:rsidRDefault="009C2617" w:rsidP="009C26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Cursive script?</w:t>
      </w:r>
      <w:r w:rsidR="007930A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C2617">
        <w:rPr>
          <w:rFonts w:ascii="Arial" w:eastAsia="Times New Roman" w:hAnsi="Arial" w:cs="Arial"/>
          <w:sz w:val="24"/>
          <w:szCs w:val="24"/>
          <w:lang w:eastAsia="en-GB"/>
        </w:rPr>
        <w:t>No</w:t>
      </w:r>
    </w:p>
    <w:p w:rsidR="009C2617" w:rsidRDefault="009C2617" w:rsidP="009C26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Text in capitals?</w:t>
      </w:r>
      <w:r w:rsidR="007930A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9C2617">
        <w:rPr>
          <w:rFonts w:ascii="Arial" w:eastAsia="Times New Roman" w:hAnsi="Arial" w:cs="Arial"/>
          <w:sz w:val="24"/>
          <w:szCs w:val="24"/>
          <w:lang w:eastAsia="en-GB"/>
        </w:rPr>
        <w:t>Never, never, never!</w:t>
      </w:r>
    </w:p>
    <w:p w:rsidR="007930AB" w:rsidRPr="009C2617" w:rsidRDefault="007930AB" w:rsidP="007930A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en-GB"/>
        </w:rPr>
      </w:pPr>
    </w:p>
    <w:p w:rsidR="009C2617" w:rsidRPr="009C2617" w:rsidRDefault="009C2617" w:rsidP="00C2179E">
      <w:pPr>
        <w:pStyle w:val="Heading2"/>
      </w:pPr>
      <w:r w:rsidRPr="009C2617">
        <w:t>What if I don’t have time to check all my documents?</w:t>
      </w:r>
    </w:p>
    <w:p w:rsidR="009C2617" w:rsidRPr="009C2617" w:rsidRDefault="009C2617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Then don’t go through them all.</w:t>
      </w:r>
    </w:p>
    <w:p w:rsidR="009C2617" w:rsidRPr="009C2617" w:rsidRDefault="009C2617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See this as a three - five year project and make improvements when a policy is reviewed.</w:t>
      </w:r>
    </w:p>
    <w:p w:rsidR="009C2617" w:rsidRPr="009C2617" w:rsidRDefault="009C2617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Some steps are easy (e.g. changing from cursive to a sans-serif font, using size 12, not using scanned pdfs). You may need to take other steps later.</w:t>
      </w:r>
    </w:p>
    <w:p w:rsidR="000A29D2" w:rsidRDefault="009C2617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Decide what is</w:t>
      </w:r>
      <w:r w:rsidR="000A29D2">
        <w:rPr>
          <w:rFonts w:ascii="Arial" w:eastAsia="Times New Roman" w:hAnsi="Arial" w:cs="Arial"/>
          <w:sz w:val="24"/>
          <w:szCs w:val="24"/>
          <w:lang w:eastAsia="en-GB"/>
        </w:rPr>
        <w:t xml:space="preserve"> realistic at the present time.</w:t>
      </w:r>
    </w:p>
    <w:p w:rsidR="009C2617" w:rsidRDefault="009C2617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Add what you can achieve to both your school's accessibility plan and SEND action plan.</w:t>
      </w:r>
    </w:p>
    <w:p w:rsidR="007930AB" w:rsidRPr="009C2617" w:rsidRDefault="007930AB" w:rsidP="009C261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1E2909" w:rsidRDefault="001E2909" w:rsidP="001E2909">
      <w:pPr>
        <w:pStyle w:val="Heading4"/>
      </w:pPr>
      <w:r w:rsidRPr="009C2617">
        <w:t>Extra Accessibility Plan Help</w:t>
      </w:r>
      <w:r>
        <w:t xml:space="preserve">: </w:t>
      </w:r>
      <w:r w:rsidRPr="001E2909">
        <w:rPr>
          <w:rStyle w:val="Heading4Char"/>
        </w:rPr>
        <w:t>Go back to this article on the 9000Lives.org website to find text for your Accessibility Plan. It explains how you are going to make your documents accessible.</w:t>
      </w:r>
    </w:p>
    <w:p w:rsidR="009C2617" w:rsidRPr="001E2909" w:rsidRDefault="00A673D5" w:rsidP="001E2909">
      <w:pPr>
        <w:pStyle w:val="Heading4"/>
        <w:rPr>
          <w:b w:val="0"/>
        </w:rPr>
      </w:pPr>
      <w:r>
        <w:t xml:space="preserve">Want to try a screen reader: </w:t>
      </w:r>
      <w:r w:rsidR="009C2617" w:rsidRPr="001E2909">
        <w:rPr>
          <w:b w:val="0"/>
        </w:rPr>
        <w:t xml:space="preserve">There are several free options. Try NV Access screen reader - click </w:t>
      </w:r>
      <w:hyperlink r:id="rId13" w:history="1">
        <w:r w:rsidR="009C2617" w:rsidRPr="001E2909">
          <w:rPr>
            <w:b w:val="0"/>
            <w:color w:val="0000FF"/>
            <w:u w:val="single"/>
          </w:rPr>
          <w:t>here</w:t>
        </w:r>
      </w:hyperlink>
      <w:r w:rsidR="009C2617" w:rsidRPr="001E2909">
        <w:rPr>
          <w:b w:val="0"/>
        </w:rPr>
        <w:t>.</w:t>
      </w:r>
    </w:p>
    <w:p w:rsidR="009C2617" w:rsidRDefault="009C2617" w:rsidP="001E2909">
      <w:pPr>
        <w:pStyle w:val="Heading4"/>
        <w:rPr>
          <w:b w:val="0"/>
        </w:rPr>
      </w:pPr>
      <w:r w:rsidRPr="009C2617">
        <w:t>Where c</w:t>
      </w:r>
      <w:r w:rsidR="00A673D5">
        <w:t xml:space="preserve">an I get more advice or support? </w:t>
      </w:r>
      <w:r w:rsidR="00A673D5" w:rsidRPr="001E2909">
        <w:rPr>
          <w:b w:val="0"/>
        </w:rPr>
        <w:t>A</w:t>
      </w:r>
      <w:r w:rsidRPr="001E2909">
        <w:rPr>
          <w:b w:val="0"/>
        </w:rPr>
        <w:t>sk questions or get support for your accessibility plan or policies, please get in touch</w:t>
      </w:r>
      <w:r w:rsidR="00A673D5" w:rsidRPr="001E2909">
        <w:rPr>
          <w:b w:val="0"/>
        </w:rPr>
        <w:t xml:space="preserve">: </w:t>
      </w:r>
      <w:hyperlink r:id="rId14" w:history="1">
        <w:r w:rsidR="00A673D5" w:rsidRPr="001E2909">
          <w:rPr>
            <w:rStyle w:val="Hyperlink"/>
            <w:rFonts w:cs="Arial"/>
            <w:b w:val="0"/>
          </w:rPr>
          <w:t>www.9000Lives.org/contact</w:t>
        </w:r>
      </w:hyperlink>
    </w:p>
    <w:p w:rsidR="001E2909" w:rsidRPr="001E2909" w:rsidRDefault="001E2909" w:rsidP="001E2909">
      <w:pPr>
        <w:pStyle w:val="Heading4"/>
        <w:rPr>
          <w:b w:val="0"/>
        </w:rPr>
      </w:pPr>
    </w:p>
    <w:p w:rsidR="001E2909" w:rsidRPr="009C2617" w:rsidRDefault="001E2909" w:rsidP="001E2909">
      <w:pPr>
        <w:pStyle w:val="Heading2"/>
      </w:pPr>
      <w:r>
        <w:rPr>
          <w:rFonts w:cs="Arial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4257040</wp:posOffset>
            </wp:positionH>
            <wp:positionV relativeFrom="paragraph">
              <wp:posOffset>178501</wp:posOffset>
            </wp:positionV>
            <wp:extent cx="1615440" cy="1362710"/>
            <wp:effectExtent l="0" t="0" r="3810" b="8890"/>
            <wp:wrapThrough wrapText="bothSides">
              <wp:wrapPolygon edited="0">
                <wp:start x="0" y="0"/>
                <wp:lineTo x="0" y="21439"/>
                <wp:lineTo x="21396" y="21439"/>
                <wp:lineTo x="21396" y="0"/>
                <wp:lineTo x="0" y="0"/>
              </wp:wrapPolygon>
            </wp:wrapThrough>
            <wp:docPr id="9" name="Picture 9" title="9000 Liv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ocuments\Transfer files\Consultancy &amp; 9000 lives\9000 Lives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55" r="6355"/>
                    <a:stretch/>
                  </pic:blipFill>
                  <pic:spPr bwMode="auto">
                    <a:xfrm>
                      <a:off x="0" y="0"/>
                      <a:ext cx="161544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2617">
        <w:t>In Summary, use:</w:t>
      </w:r>
    </w:p>
    <w:p w:rsidR="001E2909" w:rsidRPr="009C2617" w:rsidRDefault="001E2909" w:rsidP="001E29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Word or non-scanned Pdf</w:t>
      </w:r>
    </w:p>
    <w:p w:rsidR="001E2909" w:rsidRPr="009C2617" w:rsidRDefault="001E2909" w:rsidP="001E29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Word’s tools to mark headings as headings</w:t>
      </w:r>
    </w:p>
    <w:p w:rsidR="001E2909" w:rsidRPr="009C2617" w:rsidRDefault="001E2909" w:rsidP="001E29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Alt text for images</w:t>
      </w:r>
    </w:p>
    <w:p w:rsidR="001E2909" w:rsidRPr="009C2617" w:rsidRDefault="001E2909" w:rsidP="001E290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Size 12 serif font</w:t>
      </w:r>
    </w:p>
    <w:p w:rsidR="000A29D2" w:rsidRDefault="001E2909" w:rsidP="000A29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C2617">
        <w:rPr>
          <w:rFonts w:ascii="Arial" w:eastAsia="Times New Roman" w:hAnsi="Arial" w:cs="Arial"/>
          <w:sz w:val="24"/>
          <w:szCs w:val="24"/>
          <w:lang w:eastAsia="en-GB"/>
        </w:rPr>
        <w:t>Bold text for headings (size 14+)</w:t>
      </w:r>
    </w:p>
    <w:p w:rsidR="00A673D5" w:rsidRPr="000A29D2" w:rsidRDefault="001E2909" w:rsidP="000A29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0A29D2">
        <w:rPr>
          <w:rFonts w:ascii="Arial" w:eastAsia="Times New Roman" w:hAnsi="Arial" w:cs="Arial"/>
          <w:sz w:val="24"/>
          <w:szCs w:val="24"/>
          <w:lang w:eastAsia="en-GB"/>
        </w:rPr>
        <w:t xml:space="preserve">Text that has a good contrast with </w:t>
      </w:r>
      <w:r w:rsidR="000A29D2" w:rsidRPr="000A29D2">
        <w:rPr>
          <w:rFonts w:ascii="Arial" w:eastAsia="Times New Roman" w:hAnsi="Arial" w:cs="Arial"/>
          <w:sz w:val="24"/>
          <w:szCs w:val="24"/>
          <w:lang w:eastAsia="en-GB"/>
        </w:rPr>
        <w:t>the background</w:t>
      </w:r>
    </w:p>
    <w:sectPr w:rsidR="00A673D5" w:rsidRPr="000A29D2" w:rsidSect="007930AB">
      <w:pgSz w:w="11906" w:h="16838"/>
      <w:pgMar w:top="1276" w:right="1440" w:bottom="709" w:left="1440" w:header="708" w:footer="708" w:gutter="0"/>
      <w:pgBorders w:offsetFrom="page">
        <w:top w:val="single" w:sz="8" w:space="24" w:color="00B050"/>
        <w:left w:val="single" w:sz="8" w:space="24" w:color="00B050"/>
        <w:bottom w:val="single" w:sz="8" w:space="24" w:color="00B050"/>
        <w:right w:val="single" w:sz="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26A4"/>
    <w:multiLevelType w:val="multilevel"/>
    <w:tmpl w:val="117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925AC"/>
    <w:multiLevelType w:val="multilevel"/>
    <w:tmpl w:val="CB88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87AC5"/>
    <w:multiLevelType w:val="multilevel"/>
    <w:tmpl w:val="7978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22FFF"/>
    <w:multiLevelType w:val="multilevel"/>
    <w:tmpl w:val="2D3A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5C577F"/>
    <w:multiLevelType w:val="multilevel"/>
    <w:tmpl w:val="F128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501E45"/>
    <w:multiLevelType w:val="multilevel"/>
    <w:tmpl w:val="F948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F5C23"/>
    <w:multiLevelType w:val="multilevel"/>
    <w:tmpl w:val="F004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4A56F8"/>
    <w:multiLevelType w:val="multilevel"/>
    <w:tmpl w:val="629E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17"/>
    <w:rsid w:val="000A29D2"/>
    <w:rsid w:val="001E2909"/>
    <w:rsid w:val="002B33B3"/>
    <w:rsid w:val="00390B32"/>
    <w:rsid w:val="004218CC"/>
    <w:rsid w:val="00503BD1"/>
    <w:rsid w:val="005407CE"/>
    <w:rsid w:val="00607ECA"/>
    <w:rsid w:val="007930AB"/>
    <w:rsid w:val="00844825"/>
    <w:rsid w:val="0093213C"/>
    <w:rsid w:val="009C2617"/>
    <w:rsid w:val="00A24E52"/>
    <w:rsid w:val="00A673D5"/>
    <w:rsid w:val="00AF70E4"/>
    <w:rsid w:val="00C2179E"/>
    <w:rsid w:val="00D3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BF91B6-2603-4D1C-A917-23D691C1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2617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40"/>
      <w:szCs w:val="32"/>
    </w:rPr>
  </w:style>
  <w:style w:type="paragraph" w:styleId="Heading2">
    <w:name w:val="heading 2"/>
    <w:basedOn w:val="Normal"/>
    <w:link w:val="Heading2Char"/>
    <w:uiPriority w:val="9"/>
    <w:qFormat/>
    <w:rsid w:val="00C2179E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sz w:val="28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2179E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Times New Roman"/>
      <w:b/>
      <w:bCs/>
      <w:sz w:val="24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E2909"/>
    <w:pPr>
      <w:spacing w:before="100" w:beforeAutospacing="1" w:after="100" w:afterAutospacing="1" w:line="240" w:lineRule="auto"/>
      <w:outlineLvl w:val="3"/>
    </w:pPr>
    <w:rPr>
      <w:rFonts w:ascii="Arial" w:eastAsia="Times New Roman" w:hAnsi="Arial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179E"/>
    <w:rPr>
      <w:rFonts w:ascii="Arial" w:eastAsia="Times New Roman" w:hAnsi="Arial" w:cs="Times New Roman"/>
      <w:b/>
      <w:bCs/>
      <w:sz w:val="28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2179E"/>
    <w:rPr>
      <w:rFonts w:ascii="Arial" w:eastAsia="Times New Roman" w:hAnsi="Arial" w:cs="Times New Roman"/>
      <w:b/>
      <w:bCs/>
      <w:sz w:val="24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E2909"/>
    <w:rPr>
      <w:rFonts w:ascii="Arial" w:eastAsia="Times New Roman" w:hAnsi="Arial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C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C2617"/>
    <w:rPr>
      <w:b/>
      <w:bCs/>
    </w:rPr>
  </w:style>
  <w:style w:type="character" w:styleId="Hyperlink">
    <w:name w:val="Hyperlink"/>
    <w:basedOn w:val="DefaultParagraphFont"/>
    <w:uiPriority w:val="99"/>
    <w:unhideWhenUsed/>
    <w:rsid w:val="009C261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C2617"/>
    <w:rPr>
      <w:rFonts w:ascii="Arial" w:eastAsiaTheme="majorEastAsia" w:hAnsi="Arial" w:cstheme="majorBidi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nvaccess.org/downloa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9000Lives.org/conta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9000Lives.org</dc:creator>
  <cp:keywords>Inclusion</cp:keywords>
  <dc:description/>
  <cp:lastModifiedBy>User</cp:lastModifiedBy>
  <cp:revision>7</cp:revision>
  <dcterms:created xsi:type="dcterms:W3CDTF">2021-04-05T19:53:00Z</dcterms:created>
  <dcterms:modified xsi:type="dcterms:W3CDTF">2021-04-07T17:09:00Z</dcterms:modified>
</cp:coreProperties>
</file>