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431" w:tblpY="-23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2E106B" w:rsidRPr="002E106B" w14:paraId="5B453024" w14:textId="77777777" w:rsidTr="009E0B68">
        <w:trPr>
          <w:trHeight w:val="552"/>
        </w:trPr>
        <w:tc>
          <w:tcPr>
            <w:tcW w:w="9782" w:type="dxa"/>
            <w:shd w:val="clear" w:color="auto" w:fill="0070C0"/>
            <w:vAlign w:val="center"/>
          </w:tcPr>
          <w:p w14:paraId="19FEB3D2" w14:textId="5E70EEA5" w:rsidR="002E106B" w:rsidRPr="002E106B" w:rsidRDefault="0093115E" w:rsidP="002E106B">
            <w:pPr>
              <w:pStyle w:val="Heading1"/>
              <w:outlineLvl w:val="0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28"/>
              </w:rPr>
              <w:t>Our School Governing Body</w:t>
            </w:r>
            <w:r w:rsidR="002E106B" w:rsidRPr="00FE0ECD">
              <w:rPr>
                <w:color w:val="FFFFFF" w:themeColor="background1"/>
                <w:sz w:val="28"/>
              </w:rPr>
              <w:t xml:space="preserve"> Self-Evaluation</w:t>
            </w:r>
          </w:p>
        </w:tc>
      </w:tr>
    </w:tbl>
    <w:p w14:paraId="0854BF68" w14:textId="77777777" w:rsidR="001253E1" w:rsidRDefault="002E106B" w:rsidP="002E106B">
      <w:pPr>
        <w:spacing w:line="240" w:lineRule="auto"/>
        <w:rPr>
          <w:rFonts w:ascii="Calibri" w:eastAsia="Times New Roman" w:hAnsi="Calibri" w:cs="Times New Roman"/>
          <w:bCs/>
          <w:iCs/>
          <w:sz w:val="24"/>
          <w:szCs w:val="24"/>
        </w:rPr>
      </w:pPr>
      <w:r w:rsidRPr="002E106B">
        <w:rPr>
          <w:rFonts w:ascii="Calibri" w:eastAsia="Times New Roman" w:hAnsi="Calibri" w:cs="Times New Roman"/>
          <w:b/>
          <w:bCs/>
          <w:iCs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 wp14:anchorId="1B236135" wp14:editId="3754EC12">
            <wp:simplePos x="0" y="0"/>
            <wp:positionH relativeFrom="column">
              <wp:posOffset>5200606</wp:posOffset>
            </wp:positionH>
            <wp:positionV relativeFrom="paragraph">
              <wp:posOffset>-65353</wp:posOffset>
            </wp:positionV>
            <wp:extent cx="660278" cy="511810"/>
            <wp:effectExtent l="19050" t="19050" r="26035" b="21590"/>
            <wp:wrapNone/>
            <wp:docPr id="10" name="Picture 10" descr="C:\Users\User\Documents\Transfer files\Consultancy &amp; 9000 lives\9000 Liv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Transfer files\Consultancy &amp; 9000 lives\9000 Live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0278" cy="5118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5B9BD5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FA298" w14:textId="77777777" w:rsidR="00233FA6" w:rsidRDefault="00233FA6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  <w:r w:rsidRPr="002E106B">
        <w:rPr>
          <w:rFonts w:ascii="Calibri" w:eastAsia="Times New Roman" w:hAnsi="Calibri" w:cs="Times New Roman"/>
          <w:sz w:val="24"/>
          <w:szCs w:val="24"/>
        </w:rPr>
        <w:t xml:space="preserve">The reason for these questions is to better understand our own </w:t>
      </w:r>
      <w:r w:rsidRPr="00233FA6">
        <w:rPr>
          <w:rFonts w:ascii="Calibri" w:eastAsia="Times New Roman" w:hAnsi="Calibri" w:cs="Times New Roman"/>
          <w:b/>
          <w:sz w:val="24"/>
          <w:szCs w:val="24"/>
        </w:rPr>
        <w:t xml:space="preserve">strengths and </w:t>
      </w:r>
      <w:r>
        <w:rPr>
          <w:rFonts w:ascii="Calibri" w:eastAsia="Times New Roman" w:hAnsi="Calibri" w:cs="Times New Roman"/>
          <w:b/>
          <w:sz w:val="24"/>
          <w:szCs w:val="24"/>
        </w:rPr>
        <w:t>areas for development</w:t>
      </w:r>
      <w:r w:rsidRPr="002E106B">
        <w:rPr>
          <w:rFonts w:ascii="Calibri" w:eastAsia="Times New Roman" w:hAnsi="Calibri" w:cs="Times New Roman"/>
          <w:sz w:val="24"/>
          <w:szCs w:val="24"/>
        </w:rPr>
        <w:t xml:space="preserve">. Please be as </w:t>
      </w:r>
      <w:r w:rsidRPr="008B0BDA">
        <w:rPr>
          <w:rFonts w:ascii="Calibri" w:eastAsia="Times New Roman" w:hAnsi="Calibri" w:cs="Times New Roman"/>
          <w:b/>
          <w:sz w:val="24"/>
          <w:szCs w:val="24"/>
        </w:rPr>
        <w:t>honest</w:t>
      </w:r>
      <w:r w:rsidR="008B0BDA">
        <w:rPr>
          <w:rFonts w:ascii="Calibri" w:eastAsia="Times New Roman" w:hAnsi="Calibri" w:cs="Times New Roman"/>
          <w:sz w:val="24"/>
          <w:szCs w:val="24"/>
        </w:rPr>
        <w:t xml:space="preserve"> and </w:t>
      </w:r>
      <w:r w:rsidR="008B0BDA" w:rsidRPr="008B0BDA">
        <w:rPr>
          <w:rFonts w:ascii="Calibri" w:eastAsia="Times New Roman" w:hAnsi="Calibri" w:cs="Times New Roman"/>
          <w:b/>
          <w:sz w:val="24"/>
          <w:szCs w:val="24"/>
        </w:rPr>
        <w:t>reflective</w:t>
      </w:r>
      <w:r w:rsidR="008B0BD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E106B">
        <w:rPr>
          <w:rFonts w:ascii="Calibri" w:eastAsia="Times New Roman" w:hAnsi="Calibri" w:cs="Times New Roman"/>
          <w:sz w:val="24"/>
          <w:szCs w:val="24"/>
        </w:rPr>
        <w:t>as possible.</w:t>
      </w:r>
    </w:p>
    <w:p w14:paraId="424D6255" w14:textId="77777777" w:rsidR="00233FA6" w:rsidRPr="00233FA6" w:rsidRDefault="00233FA6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</w:p>
    <w:p w14:paraId="2DC22ACD" w14:textId="386C2A0A" w:rsidR="002E106B" w:rsidRDefault="00E3768F" w:rsidP="00233FA6">
      <w:pPr>
        <w:spacing w:line="240" w:lineRule="auto"/>
        <w:ind w:left="-426"/>
        <w:rPr>
          <w:rFonts w:ascii="Calibri" w:eastAsia="Times New Roman" w:hAnsi="Calibri" w:cs="Times New Roman"/>
          <w:bCs/>
          <w:iCs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>U</w:t>
      </w:r>
      <w:r w:rsidR="00233FA6">
        <w:rPr>
          <w:rFonts w:ascii="Calibri" w:eastAsia="Times New Roman" w:hAnsi="Calibri" w:cs="Times New Roman"/>
          <w:bCs/>
          <w:iCs/>
          <w:sz w:val="24"/>
          <w:szCs w:val="24"/>
        </w:rPr>
        <w:t>se</w:t>
      </w:r>
      <w:r w:rsidR="002E106B" w:rsidRPr="002E106B">
        <w:rPr>
          <w:rFonts w:ascii="Calibri" w:eastAsia="Times New Roman" w:hAnsi="Calibri" w:cs="Times New Roman"/>
          <w:bCs/>
          <w:iCs/>
          <w:sz w:val="24"/>
          <w:szCs w:val="24"/>
        </w:rPr>
        <w:t xml:space="preserve"> th</w:t>
      </w:r>
      <w:r w:rsidR="00A02D2F">
        <w:rPr>
          <w:rFonts w:ascii="Calibri" w:eastAsia="Times New Roman" w:hAnsi="Calibri" w:cs="Times New Roman"/>
          <w:bCs/>
          <w:iCs/>
          <w:sz w:val="24"/>
          <w:szCs w:val="24"/>
        </w:rPr>
        <w:t>is</w:t>
      </w:r>
      <w:r w:rsidR="00233FA6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="002E106B" w:rsidRPr="002E106B">
        <w:rPr>
          <w:rFonts w:ascii="Calibri" w:eastAsia="Times New Roman" w:hAnsi="Calibri" w:cs="Times New Roman"/>
          <w:bCs/>
          <w:iCs/>
          <w:sz w:val="24"/>
          <w:szCs w:val="24"/>
        </w:rPr>
        <w:t>scale:</w:t>
      </w:r>
    </w:p>
    <w:p w14:paraId="0E7B77C1" w14:textId="77777777" w:rsidR="00D62B38" w:rsidRPr="00D62B38" w:rsidRDefault="00D62B38" w:rsidP="00233FA6">
      <w:pPr>
        <w:spacing w:line="240" w:lineRule="auto"/>
        <w:ind w:left="-426"/>
        <w:rPr>
          <w:rFonts w:ascii="Calibri" w:eastAsia="Times New Roman" w:hAnsi="Calibri" w:cs="Times New Roman"/>
          <w:bCs/>
          <w:iCs/>
          <w:sz w:val="12"/>
          <w:szCs w:val="12"/>
        </w:rPr>
      </w:pPr>
    </w:p>
    <w:tbl>
      <w:tblPr>
        <w:tblStyle w:val="TableGrid1"/>
        <w:tblW w:w="9891" w:type="dxa"/>
        <w:tblInd w:w="-43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1978"/>
        <w:gridCol w:w="1979"/>
      </w:tblGrid>
      <w:tr w:rsidR="00542240" w:rsidRPr="00BA4303" w14:paraId="7F9CF66E" w14:textId="77777777" w:rsidTr="00542240">
        <w:trPr>
          <w:trHeight w:val="349"/>
        </w:trPr>
        <w:tc>
          <w:tcPr>
            <w:tcW w:w="1978" w:type="dxa"/>
            <w:shd w:val="clear" w:color="auto" w:fill="0070C0"/>
            <w:vAlign w:val="center"/>
          </w:tcPr>
          <w:p w14:paraId="6F044FDB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1978" w:type="dxa"/>
            <w:shd w:val="clear" w:color="auto" w:fill="0070C0"/>
            <w:vAlign w:val="center"/>
          </w:tcPr>
          <w:p w14:paraId="13786585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1978" w:type="dxa"/>
            <w:shd w:val="clear" w:color="auto" w:fill="0070C0"/>
            <w:vAlign w:val="center"/>
          </w:tcPr>
          <w:p w14:paraId="0CDB5498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1978" w:type="dxa"/>
            <w:shd w:val="clear" w:color="auto" w:fill="0070C0"/>
            <w:vAlign w:val="center"/>
          </w:tcPr>
          <w:p w14:paraId="55490450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1979" w:type="dxa"/>
            <w:shd w:val="clear" w:color="auto" w:fill="0070C0"/>
            <w:vAlign w:val="center"/>
          </w:tcPr>
          <w:p w14:paraId="6D375AA2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542240" w:rsidRPr="00BA4303" w14:paraId="4823004D" w14:textId="77777777" w:rsidTr="00A02D2F">
        <w:trPr>
          <w:trHeight w:val="730"/>
        </w:trPr>
        <w:tc>
          <w:tcPr>
            <w:tcW w:w="1978" w:type="dxa"/>
            <w:shd w:val="clear" w:color="auto" w:fill="FFFFFF" w:themeFill="background1"/>
            <w:vAlign w:val="center"/>
          </w:tcPr>
          <w:p w14:paraId="1634A30C" w14:textId="77777777" w:rsidR="00542240" w:rsidRDefault="00542240" w:rsidP="0054224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Strongly</w:t>
            </w:r>
          </w:p>
          <w:p w14:paraId="43A6C449" w14:textId="316BF8CD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disagree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6FC4F4C4" w14:textId="2AC65BF6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Disagree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285244F8" w14:textId="77777777" w:rsidR="00542240" w:rsidRDefault="00542240" w:rsidP="0054224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Neither agree</w:t>
            </w:r>
          </w:p>
          <w:p w14:paraId="71EEF1A5" w14:textId="3CD3E703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nor disagree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14:paraId="76B93D40" w14:textId="77DAA0BB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Agree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4A48AB7E" w14:textId="77777777" w:rsidR="00542240" w:rsidRDefault="00542240" w:rsidP="0054224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Strongly</w:t>
            </w:r>
          </w:p>
          <w:p w14:paraId="3B6FB943" w14:textId="7FED364A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 w:cs="Times New Roman"/>
                <w:sz w:val="24"/>
                <w:szCs w:val="24"/>
              </w:rPr>
              <w:t>agree</w:t>
            </w:r>
          </w:p>
        </w:tc>
      </w:tr>
    </w:tbl>
    <w:p w14:paraId="07A56445" w14:textId="77777777" w:rsidR="00542240" w:rsidRPr="002E106B" w:rsidRDefault="00542240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</w:p>
    <w:p w14:paraId="32109793" w14:textId="77777777" w:rsidR="002E106B" w:rsidRPr="002E106B" w:rsidRDefault="00C63013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Cs/>
          <w:iCs/>
          <w:sz w:val="24"/>
          <w:szCs w:val="24"/>
        </w:rPr>
        <w:t>I</w:t>
      </w:r>
      <w:r w:rsidRPr="002E106B">
        <w:rPr>
          <w:rFonts w:ascii="Calibri" w:eastAsia="Times New Roman" w:hAnsi="Calibri" w:cs="Times New Roman"/>
          <w:bCs/>
          <w:iCs/>
          <w:sz w:val="24"/>
          <w:szCs w:val="24"/>
        </w:rPr>
        <w:t>f completing electronically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,</w:t>
      </w:r>
      <w:r w:rsidRPr="002E106B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y</w:t>
      </w:r>
      <w:r w:rsidR="002E106B" w:rsidRPr="002E106B">
        <w:rPr>
          <w:rFonts w:ascii="Calibri" w:eastAsia="Times New Roman" w:hAnsi="Calibri" w:cs="Times New Roman"/>
          <w:bCs/>
          <w:iCs/>
          <w:sz w:val="24"/>
          <w:szCs w:val="24"/>
        </w:rPr>
        <w:t>ou can copy and paste this tick</w:t>
      </w:r>
      <w:r>
        <w:rPr>
          <w:rFonts w:ascii="Calibri" w:eastAsia="Times New Roman" w:hAnsi="Calibri" w:cs="Times New Roman"/>
          <w:bCs/>
          <w:iCs/>
          <w:sz w:val="24"/>
          <w:szCs w:val="24"/>
        </w:rPr>
        <w:t>:</w:t>
      </w:r>
      <w:r w:rsidR="002E106B" w:rsidRPr="002E106B">
        <w:rPr>
          <w:rFonts w:ascii="Calibri" w:eastAsia="Times New Roman" w:hAnsi="Calibri" w:cs="Times New Roman"/>
          <w:bCs/>
          <w:iCs/>
          <w:sz w:val="24"/>
          <w:szCs w:val="24"/>
        </w:rPr>
        <w:t xml:space="preserve"> </w:t>
      </w:r>
      <w:r w:rsidR="002E106B" w:rsidRPr="008B0BDA">
        <w:rPr>
          <w:rFonts w:ascii="Calibri" w:eastAsia="Times New Roman" w:hAnsi="Calibri" w:cs="Times New Roman"/>
          <w:b/>
          <w:bCs/>
          <w:iCs/>
          <w:sz w:val="24"/>
          <w:szCs w:val="24"/>
        </w:rPr>
        <w:sym w:font="Wingdings" w:char="F0FC"/>
      </w:r>
    </w:p>
    <w:p w14:paraId="4193BE1D" w14:textId="77777777" w:rsidR="002E106B" w:rsidRPr="002E106B" w:rsidRDefault="002E106B" w:rsidP="00233FA6">
      <w:pPr>
        <w:spacing w:line="240" w:lineRule="auto"/>
        <w:ind w:left="-426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1"/>
        <w:tblW w:w="9891" w:type="dxa"/>
        <w:tblInd w:w="-431" w:type="dxa"/>
        <w:tblLook w:val="04A0" w:firstRow="1" w:lastRow="0" w:firstColumn="1" w:lastColumn="0" w:noHBand="0" w:noVBand="1"/>
        <w:tblCaption w:val="Table for individual school governors to evaluate the GB"/>
        <w:tblDescription w:val="Table has 4 sections with several quesitons in each section. Each question has 5 options for response (from strongly disagree to strongly agree). Sections and questions are:&#10;Section 1: Quality of Education&#10;1. I know what the intention of our curriculum is&#10;2. I know how the academy is implementing this curriculum&#10;3. I know what the impact of our curriculum is &#10;4. I know the barriers that the academy has faced in developing the curriculum and what the academy has done to overcome these&#10;5. I know how governors monitor pupil achievement&#10;Section 2: Leadership &amp; School Improvement&#10;1. I know how academy leader’s work-life balance is supported&#10;2. I know how the academy supports staff work-life balance&#10;3. I know the academy’s School Improvement Priorities&#10;4. I know how effective our school improvement is&#10;Section 3: COVID&#10;1. I can talk confidently about COVID’s impacts on our school &amp; pupils&#10;2. I know the impact of our COVID recovery plans have had so far &#10;3. I can talk confidently about our future COVID recovery plans&#10;Section 4: Governance&#10;1. Governance is outstanding&#10;2. The governing board has effective succession plans in place&#10;3. The governing board effectively supports academy leaders&#10;4. The governing board effectively challenges academy leaders&#10;5. The governing board has the right skills&#10;6. Governors have all the necessary monitoring systems in place (e.g. visits during the school day, effective link governors (e.g. SEND, safeguarding), feedback from parents and pupils, scrutiny of pupil attainment)&#10;7. I understand the financial reports that we receive&#10;8. The governing board understands the academy’s strengths and weaknesses&#10;9. Governors are certain that academy safeguarding policy &amp; practice meets all regulations and makes a real difference to pupils.&#10;"/>
      </w:tblPr>
      <w:tblGrid>
        <w:gridCol w:w="6774"/>
        <w:gridCol w:w="623"/>
        <w:gridCol w:w="623"/>
        <w:gridCol w:w="624"/>
        <w:gridCol w:w="623"/>
        <w:gridCol w:w="624"/>
      </w:tblGrid>
      <w:tr w:rsidR="00BA4303" w:rsidRPr="00BA4303" w14:paraId="33ADA392" w14:textId="77777777" w:rsidTr="0012177F">
        <w:trPr>
          <w:trHeight w:val="340"/>
        </w:trPr>
        <w:tc>
          <w:tcPr>
            <w:tcW w:w="6774" w:type="dxa"/>
            <w:shd w:val="clear" w:color="auto" w:fill="0070C0"/>
            <w:vAlign w:val="center"/>
          </w:tcPr>
          <w:p w14:paraId="5BF144F6" w14:textId="77777777" w:rsidR="00BA4303" w:rsidRPr="00BA4303" w:rsidRDefault="00BA4303" w:rsidP="002678CC">
            <w:pPr>
              <w:pStyle w:val="Heading2"/>
              <w:outlineLvl w:val="1"/>
            </w:pPr>
            <w:r w:rsidRPr="00BA4303">
              <w:t>Quality of Education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51EF76D2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6AAE2DE1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3722F78A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537F4B10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556F8E29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BA4303" w:rsidRPr="00BA4303" w14:paraId="36CBC402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2768E85D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I know what the intention of our curriculum is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7EA706D5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68BE0B6B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5DC8F364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012E3646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64E4C0F8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53148591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422B64D5" w14:textId="23E9789B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how the </w:t>
            </w:r>
            <w:r w:rsidR="0093115E">
              <w:rPr>
                <w:rFonts w:ascii="Calibri" w:eastAsia="Times New Roman" w:hAnsi="Calibri"/>
                <w:bCs/>
                <w:iCs/>
                <w:sz w:val="24"/>
              </w:rPr>
              <w:t>school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 is implementing this curriculum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15C80CA2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369960BE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35213436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55DCD7A1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1449176E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1A5D3099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5554E4C4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what the impact of our curriculum is 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34D90BEB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05AB129D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0EF5B527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033361C7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653AC324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2E1245F9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041E1303" w14:textId="4CC92B5B" w:rsidR="00BA4303" w:rsidRPr="00BA4303" w:rsidRDefault="00B8582D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>
              <w:rPr>
                <w:rFonts w:ascii="Calibri" w:eastAsia="Times New Roman" w:hAnsi="Calibri"/>
                <w:bCs/>
                <w:iCs/>
                <w:sz w:val="24"/>
              </w:rPr>
              <w:t>I know how well our pupils achieve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10CBFAC3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7C5FC5CE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01346E2B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537324B0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03534F35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70233A3F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0E133143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I know how governors monitor pupil achievement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11558C9E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1A00427F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1703C55A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06B6BE8D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2BB8EB2F" w14:textId="77777777" w:rsidR="00BA4303" w:rsidRPr="00BA4303" w:rsidRDefault="00BA4303" w:rsidP="00BA4303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A4303" w:rsidRPr="00BA4303" w14:paraId="534A156D" w14:textId="77777777" w:rsidTr="0012177F">
        <w:trPr>
          <w:trHeight w:val="340"/>
        </w:trPr>
        <w:tc>
          <w:tcPr>
            <w:tcW w:w="6774" w:type="dxa"/>
            <w:shd w:val="clear" w:color="auto" w:fill="0070C0"/>
            <w:vAlign w:val="center"/>
          </w:tcPr>
          <w:p w14:paraId="127E6A5E" w14:textId="77777777" w:rsidR="00BA4303" w:rsidRPr="00BA4303" w:rsidRDefault="00BA4303" w:rsidP="002678CC">
            <w:pPr>
              <w:pStyle w:val="Heading2"/>
              <w:outlineLvl w:val="1"/>
            </w:pPr>
            <w:r w:rsidRPr="00BA4303">
              <w:t>Leadership &amp; School Improvement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16C345C8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5C58D4E2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56EBCA07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2EB245E9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0830CD8B" w14:textId="77777777" w:rsidR="00BA4303" w:rsidRPr="00BA4303" w:rsidRDefault="00BA4303" w:rsidP="00BA430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542240" w:rsidRPr="00BA4303" w14:paraId="78983754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6EA9AD4A" w14:textId="774DAEF8" w:rsidR="00542240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>
              <w:rPr>
                <w:rFonts w:ascii="Calibri" w:eastAsia="Times New Roman" w:hAnsi="Calibri"/>
                <w:bCs/>
                <w:iCs/>
                <w:sz w:val="24"/>
              </w:rPr>
              <w:t>I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 understand the </w:t>
            </w:r>
            <w:r w:rsidR="0093115E">
              <w:rPr>
                <w:rFonts w:ascii="Calibri" w:eastAsia="Times New Roman" w:hAnsi="Calibri"/>
                <w:bCs/>
                <w:iCs/>
                <w:sz w:val="24"/>
              </w:rPr>
              <w:t>school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’s strengths and weaknesses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7E69F49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41D8C5FB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342FFD8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301E31F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116F5EE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B8582D" w:rsidRPr="00BA4303" w14:paraId="1FFF27C2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14D6090D" w14:textId="43CFEF73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our </w:t>
            </w:r>
            <w:r w:rsidR="00E3768F">
              <w:rPr>
                <w:rFonts w:ascii="Calibri" w:eastAsia="Times New Roman" w:hAnsi="Calibri"/>
                <w:bCs/>
                <w:iCs/>
                <w:sz w:val="24"/>
              </w:rPr>
              <w:t>s</w:t>
            </w:r>
            <w:r w:rsidR="0093115E">
              <w:rPr>
                <w:rFonts w:ascii="Calibri" w:eastAsia="Times New Roman" w:hAnsi="Calibri"/>
                <w:bCs/>
                <w:iCs/>
                <w:sz w:val="24"/>
              </w:rPr>
              <w:t>chool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 </w:t>
            </w:r>
            <w:r w:rsidR="00E3768F">
              <w:rPr>
                <w:rFonts w:ascii="Calibri" w:eastAsia="Times New Roman" w:hAnsi="Calibri"/>
                <w:bCs/>
                <w:iCs/>
                <w:sz w:val="24"/>
              </w:rPr>
              <w:t>i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mprovement </w:t>
            </w:r>
            <w:r w:rsidR="00E3768F">
              <w:rPr>
                <w:rFonts w:ascii="Calibri" w:eastAsia="Times New Roman" w:hAnsi="Calibri"/>
                <w:bCs/>
                <w:iCs/>
                <w:sz w:val="24"/>
              </w:rPr>
              <w:t>p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riorities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7226038C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37630B2B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6DB04D74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1F985D5E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3342AD4D" w14:textId="77777777" w:rsidR="00B8582D" w:rsidRPr="00BA4303" w:rsidRDefault="00B8582D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18B0A5F5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1437CDCB" w14:textId="31ADEAED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how effective </w:t>
            </w:r>
            <w:r w:rsidR="0093115E">
              <w:rPr>
                <w:rFonts w:ascii="Calibri" w:eastAsia="Times New Roman" w:hAnsi="Calibri"/>
                <w:bCs/>
                <w:iCs/>
                <w:sz w:val="24"/>
              </w:rPr>
              <w:t xml:space="preserve">this school 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improvement </w:t>
            </w:r>
            <w:r w:rsidR="00911D8D">
              <w:rPr>
                <w:rFonts w:ascii="Calibri" w:eastAsia="Times New Roman" w:hAnsi="Calibri"/>
                <w:bCs/>
                <w:iCs/>
                <w:sz w:val="24"/>
              </w:rPr>
              <w:t xml:space="preserve">work 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is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3BDEA3FC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6745E013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7EB2177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113AEC8D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1C91993E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6E8960B5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5C24DED2" w14:textId="3222CB00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how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the </w:t>
            </w:r>
            <w:r w:rsidR="0093115E">
              <w:rPr>
                <w:rFonts w:ascii="Calibri" w:eastAsia="Times New Roman" w:hAnsi="Calibri"/>
                <w:bCs/>
                <w:iCs/>
                <w:sz w:val="24"/>
              </w:rPr>
              <w:t>school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 supports leaders’ 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work-life balance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0D851188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44FE4FD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6B48F4B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68E110FB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1D555ACE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27E2BCCF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274FF1B9" w14:textId="77E317F6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know how the </w:t>
            </w:r>
            <w:r w:rsidR="0093115E">
              <w:rPr>
                <w:rFonts w:ascii="Calibri" w:eastAsia="Times New Roman" w:hAnsi="Calibri"/>
                <w:bCs/>
                <w:iCs/>
                <w:sz w:val="24"/>
              </w:rPr>
              <w:t xml:space="preserve">school 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supports staff work-life balance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40F90453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2C27ADE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094686C1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71AC50CF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7AA505F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0732A531" w14:textId="77777777" w:rsidTr="0012177F">
        <w:trPr>
          <w:trHeight w:val="340"/>
        </w:trPr>
        <w:tc>
          <w:tcPr>
            <w:tcW w:w="6774" w:type="dxa"/>
            <w:shd w:val="clear" w:color="auto" w:fill="0070C0"/>
            <w:vAlign w:val="center"/>
          </w:tcPr>
          <w:p w14:paraId="310EDF92" w14:textId="77777777" w:rsidR="00542240" w:rsidRPr="007729CC" w:rsidRDefault="00542240" w:rsidP="00542240">
            <w:pPr>
              <w:pStyle w:val="Heading2"/>
              <w:outlineLvl w:val="1"/>
            </w:pPr>
            <w:r>
              <w:t>COVID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22A3A1DB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7A8522C6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60940C6D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2AAD8D3D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5F101641" w14:textId="77777777" w:rsidR="00542240" w:rsidRPr="002E106B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2E106B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542240" w:rsidRPr="00BA4303" w14:paraId="6E1115C5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3CF7F9A8" w14:textId="2372213A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</w:pPr>
            <w:r w:rsidRPr="00A963F4"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 xml:space="preserve">I can talk confidently about </w:t>
            </w:r>
            <w:r w:rsidR="00E3768F"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 xml:space="preserve">the </w:t>
            </w:r>
            <w:r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 xml:space="preserve">COVID </w:t>
            </w:r>
            <w:r w:rsidRPr="00A963F4"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 xml:space="preserve">impact on </w:t>
            </w:r>
            <w:r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>our pupils</w:t>
            </w:r>
            <w:r w:rsidR="00E3768F">
              <w:rPr>
                <w:rFonts w:asciiTheme="minorHAnsi" w:eastAsia="Times New Roman" w:hAnsiTheme="minorHAnsi" w:cs="Times New Roman"/>
                <w:bCs/>
                <w:iCs/>
                <w:sz w:val="24"/>
                <w:szCs w:val="24"/>
              </w:rPr>
              <w:t xml:space="preserve"> and the effectiveness of recovery plans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103165FF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52229172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1332A9E5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19AC63C0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057B8103" w14:textId="77777777" w:rsidR="00542240" w:rsidRPr="00A963F4" w:rsidRDefault="00542240" w:rsidP="00542240">
            <w:pPr>
              <w:rPr>
                <w:rFonts w:asciiTheme="minorHAnsi" w:eastAsia="Times New Roman" w:hAnsiTheme="minorHAnsi" w:cs="Times New Roman"/>
                <w:bCs/>
                <w:iCs/>
                <w:color w:val="5B9BD5" w:themeColor="accent1"/>
                <w:sz w:val="12"/>
                <w:szCs w:val="12"/>
              </w:rPr>
            </w:pPr>
          </w:p>
        </w:tc>
      </w:tr>
      <w:tr w:rsidR="00542240" w:rsidRPr="00BA4303" w14:paraId="0397C60B" w14:textId="77777777" w:rsidTr="0012177F">
        <w:trPr>
          <w:trHeight w:val="340"/>
        </w:trPr>
        <w:tc>
          <w:tcPr>
            <w:tcW w:w="6774" w:type="dxa"/>
            <w:shd w:val="clear" w:color="auto" w:fill="0070C0"/>
            <w:vAlign w:val="center"/>
          </w:tcPr>
          <w:p w14:paraId="2C755854" w14:textId="77777777" w:rsidR="00542240" w:rsidRPr="00BA4303" w:rsidRDefault="00542240" w:rsidP="00542240">
            <w:pPr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Governa</w:t>
            </w:r>
            <w:r w:rsidRPr="002678CC">
              <w:rPr>
                <w:rStyle w:val="Heading2Char"/>
                <w:rFonts w:eastAsiaTheme="minorHAnsi"/>
              </w:rPr>
              <w:t>n</w:t>
            </w: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ce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2CCA521A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1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68BC8323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2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22FFD1CC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3</w:t>
            </w:r>
          </w:p>
        </w:tc>
        <w:tc>
          <w:tcPr>
            <w:tcW w:w="623" w:type="dxa"/>
            <w:shd w:val="clear" w:color="auto" w:fill="0070C0"/>
            <w:vAlign w:val="center"/>
          </w:tcPr>
          <w:p w14:paraId="4B205128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4</w:t>
            </w:r>
          </w:p>
        </w:tc>
        <w:tc>
          <w:tcPr>
            <w:tcW w:w="624" w:type="dxa"/>
            <w:shd w:val="clear" w:color="auto" w:fill="0070C0"/>
            <w:vAlign w:val="center"/>
          </w:tcPr>
          <w:p w14:paraId="31D64166" w14:textId="77777777" w:rsidR="00542240" w:rsidRPr="00BA4303" w:rsidRDefault="00542240" w:rsidP="00542240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</w:pPr>
            <w:r w:rsidRPr="00BA4303">
              <w:rPr>
                <w:rFonts w:ascii="Calibri" w:eastAsia="Times New Roman" w:hAnsi="Calibri"/>
                <w:b/>
                <w:bCs/>
                <w:iCs/>
                <w:color w:val="FFFFFF"/>
                <w:sz w:val="24"/>
              </w:rPr>
              <w:t>5</w:t>
            </w:r>
          </w:p>
        </w:tc>
      </w:tr>
      <w:tr w:rsidR="00542240" w:rsidRPr="00BA4303" w14:paraId="2AC0D142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70953B4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Governance is outstanding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280F33B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6A3F93C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2414F7C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5372A03A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6F79B27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6B8042D8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422889D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The governing board has effective succession plans in place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283D1E81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4BC7F81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5185007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766FAFF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35BE95A9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008E4E00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32913921" w14:textId="546E9DA1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The governing board effectively supports leaders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084966C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02F7C3B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761B4560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0F41592F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59071A71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2DDD92A7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6E530D85" w14:textId="5E1B3C50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The governing board effectively challenges leaders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033A980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79E6714B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1895520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3378597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2B0D074B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2C861D0E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284FD24F" w14:textId="590240A2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>The governing board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 has the right skills</w:t>
            </w:r>
            <w:r w:rsidR="00E3768F">
              <w:rPr>
                <w:rFonts w:ascii="Calibri" w:eastAsia="Times New Roman" w:hAnsi="Calibri"/>
                <w:bCs/>
                <w:iCs/>
                <w:sz w:val="24"/>
              </w:rPr>
              <w:t xml:space="preserve"> to take the school forward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1943D8AC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5ADC0C4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46CF2EA5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153D54A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6CE51C93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762FABF0" w14:textId="77777777" w:rsidTr="00A02D2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3F0D735E" w14:textId="30F0CCA1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I understand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our finances and the</w:t>
            </w:r>
            <w:r w:rsidRPr="00BA4303">
              <w:rPr>
                <w:rFonts w:ascii="Calibri" w:eastAsia="Times New Roman" w:hAnsi="Calibri"/>
                <w:bCs/>
                <w:iCs/>
                <w:sz w:val="24"/>
              </w:rPr>
              <w:t xml:space="preserve"> financial reports we receive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020FA9F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2DF7B01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122B098C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181A0A44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3A089457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E3768F" w:rsidRPr="00BA4303" w14:paraId="00846544" w14:textId="77777777" w:rsidTr="00E3768F">
        <w:trPr>
          <w:trHeight w:val="340"/>
        </w:trPr>
        <w:tc>
          <w:tcPr>
            <w:tcW w:w="6774" w:type="dxa"/>
            <w:shd w:val="clear" w:color="auto" w:fill="E7F0F9"/>
            <w:vAlign w:val="center"/>
          </w:tcPr>
          <w:p w14:paraId="3B31B415" w14:textId="1E354425" w:rsidR="00E3768F" w:rsidRDefault="00E3768F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>
              <w:rPr>
                <w:rFonts w:ascii="Calibri" w:eastAsia="Times New Roman" w:hAnsi="Calibri"/>
                <w:bCs/>
                <w:iCs/>
                <w:sz w:val="24"/>
              </w:rPr>
              <w:t>I know how governors monitor school improvement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7CD65CB9" w14:textId="77777777" w:rsidR="00E3768F" w:rsidRPr="00BA4303" w:rsidRDefault="00E3768F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46B00FE8" w14:textId="77777777" w:rsidR="00E3768F" w:rsidRPr="00BA4303" w:rsidRDefault="00E3768F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6B5F03EE" w14:textId="77777777" w:rsidR="00E3768F" w:rsidRPr="00BA4303" w:rsidRDefault="00E3768F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3726BAB2" w14:textId="77777777" w:rsidR="00E3768F" w:rsidRPr="00BA4303" w:rsidRDefault="00E3768F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63D5149B" w14:textId="77777777" w:rsidR="00E3768F" w:rsidRPr="00BA4303" w:rsidRDefault="00E3768F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86019E" w:rsidRPr="00BA4303" w14:paraId="4BD7A4E8" w14:textId="77777777" w:rsidTr="00BC28DE">
        <w:trPr>
          <w:trHeight w:val="850"/>
        </w:trPr>
        <w:tc>
          <w:tcPr>
            <w:tcW w:w="6774" w:type="dxa"/>
            <w:shd w:val="clear" w:color="auto" w:fill="E7F0F9"/>
            <w:vAlign w:val="center"/>
          </w:tcPr>
          <w:p w14:paraId="63A655E7" w14:textId="77777777" w:rsidR="0086019E" w:rsidRPr="00BA4303" w:rsidRDefault="0086019E" w:rsidP="00BC28DE">
            <w:pPr>
              <w:rPr>
                <w:rFonts w:asciiTheme="minorHAnsi" w:eastAsia="Times New Roman" w:hAnsiTheme="minorHAnsi"/>
                <w:bCs/>
                <w:iCs/>
                <w:sz w:val="24"/>
              </w:rPr>
            </w:pP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>Governors ha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ve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all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other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necessary monitoring systems in place </w:t>
            </w:r>
            <w:r w:rsidRPr="002E106B">
              <w:rPr>
                <w:rFonts w:ascii="Calibri" w:eastAsia="Times New Roman" w:hAnsi="Calibri"/>
                <w:bCs/>
                <w:i/>
                <w:iCs/>
                <w:sz w:val="20"/>
              </w:rPr>
              <w:t>(e.g. visits during the school day, effective link governors (e.g. SEND, safeg</w:t>
            </w:r>
            <w:r>
              <w:rPr>
                <w:rFonts w:ascii="Calibri" w:eastAsia="Times New Roman" w:hAnsi="Calibri"/>
                <w:bCs/>
                <w:i/>
                <w:iCs/>
                <w:sz w:val="20"/>
              </w:rPr>
              <w:t xml:space="preserve">uarding), feedback from parents and </w:t>
            </w:r>
            <w:r w:rsidRPr="002E106B">
              <w:rPr>
                <w:rFonts w:ascii="Calibri" w:eastAsia="Times New Roman" w:hAnsi="Calibri"/>
                <w:bCs/>
                <w:i/>
                <w:iCs/>
                <w:sz w:val="20"/>
              </w:rPr>
              <w:t xml:space="preserve">pupils, scrutiny of </w:t>
            </w:r>
            <w:r w:rsidRPr="005068F1">
              <w:rPr>
                <w:rFonts w:ascii="Calibri" w:eastAsia="Times New Roman" w:hAnsi="Calibri"/>
                <w:bCs/>
                <w:i/>
                <w:iCs/>
                <w:sz w:val="20"/>
              </w:rPr>
              <w:t xml:space="preserve">pupil </w:t>
            </w:r>
            <w:r w:rsidRPr="002E106B">
              <w:rPr>
                <w:rFonts w:ascii="Calibri" w:eastAsia="Times New Roman" w:hAnsi="Calibri"/>
                <w:bCs/>
                <w:i/>
                <w:iCs/>
                <w:sz w:val="20"/>
              </w:rPr>
              <w:t>attainment)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7F3A5F0C" w14:textId="77777777" w:rsidR="0086019E" w:rsidRPr="00BA4303" w:rsidRDefault="0086019E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7D5D5148" w14:textId="77777777" w:rsidR="0086019E" w:rsidRPr="00BA4303" w:rsidRDefault="0086019E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0004362A" w14:textId="77777777" w:rsidR="0086019E" w:rsidRPr="00BA4303" w:rsidRDefault="0086019E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3C9E983D" w14:textId="77777777" w:rsidR="0086019E" w:rsidRPr="00BA4303" w:rsidRDefault="0086019E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2B4331BB" w14:textId="77777777" w:rsidR="0086019E" w:rsidRPr="00BA4303" w:rsidRDefault="0086019E" w:rsidP="00BC28DE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  <w:tr w:rsidR="00542240" w:rsidRPr="00BA4303" w14:paraId="466E0154" w14:textId="77777777" w:rsidTr="00B74188">
        <w:trPr>
          <w:trHeight w:val="624"/>
        </w:trPr>
        <w:tc>
          <w:tcPr>
            <w:tcW w:w="6774" w:type="dxa"/>
            <w:shd w:val="clear" w:color="auto" w:fill="E7F0F9"/>
            <w:vAlign w:val="center"/>
          </w:tcPr>
          <w:p w14:paraId="47151D84" w14:textId="5665F96F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  <w:r>
              <w:rPr>
                <w:rFonts w:ascii="Calibri" w:eastAsia="Times New Roman" w:hAnsi="Calibri"/>
                <w:bCs/>
                <w:iCs/>
                <w:sz w:val="24"/>
              </w:rPr>
              <w:t>Governors are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certain that </w:t>
            </w:r>
            <w:r w:rsidR="00D62B38">
              <w:rPr>
                <w:rFonts w:ascii="Calibri" w:eastAsia="Times New Roman" w:hAnsi="Calibri"/>
                <w:bCs/>
                <w:iCs/>
                <w:sz w:val="24"/>
              </w:rPr>
              <w:t>our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 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safeguarding 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 xml:space="preserve">policy &amp; practice 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>meets all regulations and make</w:t>
            </w:r>
            <w:r>
              <w:rPr>
                <w:rFonts w:ascii="Calibri" w:eastAsia="Times New Roman" w:hAnsi="Calibri"/>
                <w:bCs/>
                <w:iCs/>
                <w:sz w:val="24"/>
              </w:rPr>
              <w:t>s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a </w:t>
            </w:r>
            <w:r w:rsidRPr="002E106B">
              <w:rPr>
                <w:rFonts w:ascii="Calibri" w:eastAsia="Times New Roman" w:hAnsi="Calibri"/>
                <w:b/>
                <w:bCs/>
                <w:iCs/>
                <w:sz w:val="24"/>
              </w:rPr>
              <w:t>real difference</w:t>
            </w:r>
            <w:r w:rsidRPr="002E106B">
              <w:rPr>
                <w:rFonts w:ascii="Calibri" w:eastAsia="Times New Roman" w:hAnsi="Calibri"/>
                <w:bCs/>
                <w:iCs/>
                <w:sz w:val="24"/>
              </w:rPr>
              <w:t xml:space="preserve"> to pupils</w:t>
            </w:r>
          </w:p>
        </w:tc>
        <w:tc>
          <w:tcPr>
            <w:tcW w:w="623" w:type="dxa"/>
            <w:shd w:val="clear" w:color="auto" w:fill="E7F0F9"/>
            <w:vAlign w:val="center"/>
          </w:tcPr>
          <w:p w14:paraId="101A24E0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560569A2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28B257E6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3" w:type="dxa"/>
            <w:shd w:val="clear" w:color="auto" w:fill="E7F0F9"/>
            <w:vAlign w:val="center"/>
          </w:tcPr>
          <w:p w14:paraId="5CE2E98C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  <w:tc>
          <w:tcPr>
            <w:tcW w:w="624" w:type="dxa"/>
            <w:shd w:val="clear" w:color="auto" w:fill="E7F0F9"/>
            <w:vAlign w:val="center"/>
          </w:tcPr>
          <w:p w14:paraId="08267548" w14:textId="77777777" w:rsidR="00542240" w:rsidRPr="00BA4303" w:rsidRDefault="00542240" w:rsidP="00542240">
            <w:pPr>
              <w:rPr>
                <w:rFonts w:ascii="Calibri" w:eastAsia="Times New Roman" w:hAnsi="Calibri"/>
                <w:bCs/>
                <w:iCs/>
                <w:sz w:val="24"/>
              </w:rPr>
            </w:pPr>
          </w:p>
        </w:tc>
      </w:tr>
    </w:tbl>
    <w:p w14:paraId="0535D9DF" w14:textId="2C66009A" w:rsidR="00B8582D" w:rsidRDefault="00B8582D" w:rsidP="002E106B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  <w:tblCaption w:val="Table to answer strengths, weaknesses and further comments"/>
        <w:tblDescription w:val="Table has 6 boxes, listed below:&#10;1. What are the governing board’s three biggest strengths?&#10;2. White box to respond.&#10;3. What are the governing board’s three biggest weaknesses?&#10;4. White box to respond.&#10;5. Are there any further comments about any statements on page 1, your role as a governor or governance of the academy?&#10;6. White box to respond."/>
      </w:tblPr>
      <w:tblGrid>
        <w:gridCol w:w="9924"/>
      </w:tblGrid>
      <w:tr w:rsidR="002E106B" w:rsidRPr="002E106B" w14:paraId="13830C11" w14:textId="77777777" w:rsidTr="009E0B68">
        <w:trPr>
          <w:trHeight w:val="394"/>
        </w:trPr>
        <w:tc>
          <w:tcPr>
            <w:tcW w:w="9924" w:type="dxa"/>
            <w:shd w:val="clear" w:color="auto" w:fill="0070C0"/>
            <w:vAlign w:val="center"/>
          </w:tcPr>
          <w:p w14:paraId="7DF3F821" w14:textId="54900314" w:rsidR="002E106B" w:rsidRPr="002E106B" w:rsidRDefault="00B8582D" w:rsidP="002678CC">
            <w:pPr>
              <w:pStyle w:val="Heading2"/>
              <w:outlineLvl w:val="1"/>
            </w:pPr>
            <w:r>
              <w:rPr>
                <w:rFonts w:cs="Times New Roman"/>
                <w:szCs w:val="24"/>
              </w:rPr>
              <w:lastRenderedPageBreak/>
              <w:br w:type="page"/>
            </w:r>
            <w:r w:rsidR="002E106B" w:rsidRPr="008B0BDA">
              <w:rPr>
                <w:color w:val="FFFFFF" w:themeColor="background1"/>
              </w:rPr>
              <w:t>What are the governing bo</w:t>
            </w:r>
            <w:r w:rsidR="00BA4303" w:rsidRPr="008B0BDA">
              <w:rPr>
                <w:color w:val="FFFFFF" w:themeColor="background1"/>
              </w:rPr>
              <w:t>ard</w:t>
            </w:r>
            <w:r w:rsidR="002E106B" w:rsidRPr="008B0BDA">
              <w:rPr>
                <w:color w:val="FFFFFF" w:themeColor="background1"/>
              </w:rPr>
              <w:t>’s three biggest strengths?</w:t>
            </w:r>
          </w:p>
        </w:tc>
      </w:tr>
      <w:tr w:rsidR="002E106B" w:rsidRPr="002E106B" w14:paraId="63BE5FED" w14:textId="77777777" w:rsidTr="00A02D2F">
        <w:trPr>
          <w:trHeight w:val="1264"/>
        </w:trPr>
        <w:tc>
          <w:tcPr>
            <w:tcW w:w="9924" w:type="dxa"/>
            <w:shd w:val="clear" w:color="auto" w:fill="E7F0F9"/>
          </w:tcPr>
          <w:p w14:paraId="2572A83E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  <w:p w14:paraId="3AAD119D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  <w:p w14:paraId="1C898BA1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</w:tc>
      </w:tr>
      <w:tr w:rsidR="002E106B" w:rsidRPr="002E106B" w14:paraId="68629AE4" w14:textId="77777777" w:rsidTr="009E0B68">
        <w:trPr>
          <w:trHeight w:val="408"/>
        </w:trPr>
        <w:tc>
          <w:tcPr>
            <w:tcW w:w="9924" w:type="dxa"/>
            <w:shd w:val="clear" w:color="auto" w:fill="0070C0"/>
            <w:vAlign w:val="center"/>
          </w:tcPr>
          <w:p w14:paraId="1972E908" w14:textId="77777777" w:rsidR="002E106B" w:rsidRPr="002E106B" w:rsidRDefault="00BA4303" w:rsidP="002678CC">
            <w:pPr>
              <w:pStyle w:val="Heading2"/>
              <w:outlineLvl w:val="1"/>
            </w:pPr>
            <w:r>
              <w:t>What are the governing board</w:t>
            </w:r>
            <w:r w:rsidR="002E106B" w:rsidRPr="002E106B">
              <w:t>’s three biggest weaknesses?</w:t>
            </w:r>
          </w:p>
        </w:tc>
      </w:tr>
      <w:tr w:rsidR="002E106B" w:rsidRPr="002E106B" w14:paraId="282AAD17" w14:textId="77777777" w:rsidTr="00A02D2F">
        <w:trPr>
          <w:trHeight w:val="1263"/>
        </w:trPr>
        <w:tc>
          <w:tcPr>
            <w:tcW w:w="9924" w:type="dxa"/>
            <w:shd w:val="clear" w:color="auto" w:fill="E7F0F9"/>
          </w:tcPr>
          <w:p w14:paraId="29DD0581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  <w:p w14:paraId="1F28F630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  <w:p w14:paraId="01795E7E" w14:textId="77777777" w:rsidR="002E106B" w:rsidRPr="002E106B" w:rsidRDefault="002E106B" w:rsidP="002E106B">
            <w:pPr>
              <w:numPr>
                <w:ilvl w:val="0"/>
                <w:numId w:val="1"/>
              </w:numPr>
              <w:contextualSpacing/>
              <w:rPr>
                <w:rFonts w:asciiTheme="minorHAnsi" w:eastAsia="Times New Roman" w:hAnsiTheme="minorHAnsi" w:cs="Arial"/>
              </w:rPr>
            </w:pPr>
          </w:p>
        </w:tc>
      </w:tr>
      <w:tr w:rsidR="002E106B" w:rsidRPr="002E106B" w14:paraId="7663B049" w14:textId="77777777" w:rsidTr="009E0B68">
        <w:trPr>
          <w:trHeight w:val="709"/>
        </w:trPr>
        <w:tc>
          <w:tcPr>
            <w:tcW w:w="9924" w:type="dxa"/>
            <w:shd w:val="clear" w:color="auto" w:fill="0070C0"/>
            <w:vAlign w:val="center"/>
          </w:tcPr>
          <w:p w14:paraId="083F105F" w14:textId="1D72C0AC" w:rsidR="002E106B" w:rsidRPr="002E106B" w:rsidRDefault="002E106B" w:rsidP="002678CC">
            <w:pPr>
              <w:pStyle w:val="Heading2"/>
              <w:outlineLvl w:val="1"/>
            </w:pPr>
            <w:r w:rsidRPr="002E106B">
              <w:t xml:space="preserve">Are there any further comments about any statements on page 1, your role as a governor or governance of </w:t>
            </w:r>
            <w:r w:rsidR="00B8582D">
              <w:t>our</w:t>
            </w:r>
            <w:r w:rsidRPr="002E106B">
              <w:t xml:space="preserve"> </w:t>
            </w:r>
            <w:r w:rsidR="00D774DA">
              <w:t>school</w:t>
            </w:r>
            <w:r w:rsidRPr="002E106B">
              <w:t>?</w:t>
            </w:r>
          </w:p>
        </w:tc>
      </w:tr>
      <w:tr w:rsidR="002E106B" w:rsidRPr="002E106B" w14:paraId="5F076B89" w14:textId="77777777" w:rsidTr="00A02D2F">
        <w:trPr>
          <w:trHeight w:val="2842"/>
        </w:trPr>
        <w:tc>
          <w:tcPr>
            <w:tcW w:w="9924" w:type="dxa"/>
            <w:shd w:val="clear" w:color="auto" w:fill="E7F0F9"/>
          </w:tcPr>
          <w:p w14:paraId="696EE9AC" w14:textId="77777777" w:rsidR="002E106B" w:rsidRPr="002E106B" w:rsidRDefault="002E106B" w:rsidP="002E106B">
            <w:pPr>
              <w:rPr>
                <w:rFonts w:asciiTheme="minorHAnsi" w:eastAsia="Times New Roman" w:hAnsiTheme="minorHAnsi" w:cs="Arial"/>
              </w:rPr>
            </w:pPr>
          </w:p>
        </w:tc>
      </w:tr>
    </w:tbl>
    <w:p w14:paraId="3AB550DE" w14:textId="77777777" w:rsidR="002E106B" w:rsidRPr="002E106B" w:rsidRDefault="002E106B" w:rsidP="002E106B">
      <w:pPr>
        <w:spacing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EC3647" w14:textId="77777777" w:rsidR="008D5501" w:rsidRDefault="002E106B" w:rsidP="00FE0ECD">
      <w:pPr>
        <w:spacing w:after="160"/>
        <w:jc w:val="center"/>
        <w:rPr>
          <w:rFonts w:ascii="Calibri" w:eastAsia="Calibri" w:hAnsi="Calibri" w:cs="Times New Roman"/>
          <w:lang w:eastAsia="en-US"/>
        </w:rPr>
      </w:pPr>
      <w:r w:rsidRPr="002E106B">
        <w:rPr>
          <w:rFonts w:ascii="Calibri" w:eastAsia="Calibri" w:hAnsi="Calibri" w:cs="Times New Roman"/>
          <w:lang w:eastAsia="en-US"/>
        </w:rPr>
        <w:t>Thank you for your time.</w:t>
      </w:r>
    </w:p>
    <w:p w14:paraId="78EB35A1" w14:textId="77777777" w:rsidR="008B0BDA" w:rsidRDefault="008B0BDA" w:rsidP="00FE0ECD">
      <w:pPr>
        <w:spacing w:after="160"/>
        <w:jc w:val="center"/>
        <w:rPr>
          <w:rFonts w:ascii="Calibri" w:eastAsia="Calibri" w:hAnsi="Calibri" w:cs="Times New Roman"/>
          <w:lang w:eastAsia="en-US"/>
        </w:rPr>
      </w:pPr>
    </w:p>
    <w:p w14:paraId="72755AA5" w14:textId="77777777" w:rsidR="008B0BDA" w:rsidRDefault="008B0BDA" w:rsidP="008B0BDA">
      <w:pPr>
        <w:spacing w:after="160"/>
        <w:rPr>
          <w:rFonts w:ascii="Calibri" w:eastAsia="Calibri" w:hAnsi="Calibri" w:cs="Times New Roman"/>
          <w:lang w:eastAsia="en-US"/>
        </w:rPr>
      </w:pPr>
    </w:p>
    <w:sectPr w:rsidR="008B0BDA" w:rsidSect="002E106B">
      <w:footerReference w:type="default" r:id="rId8"/>
      <w:pgSz w:w="11906" w:h="16838"/>
      <w:pgMar w:top="1135" w:right="1440" w:bottom="851" w:left="1440" w:header="708" w:footer="903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FA24" w14:textId="77777777" w:rsidR="00251BDC" w:rsidRDefault="00251BDC" w:rsidP="002E106B">
      <w:pPr>
        <w:spacing w:line="240" w:lineRule="auto"/>
      </w:pPr>
      <w:r>
        <w:separator/>
      </w:r>
    </w:p>
  </w:endnote>
  <w:endnote w:type="continuationSeparator" w:id="0">
    <w:p w14:paraId="40458724" w14:textId="77777777" w:rsidR="00251BDC" w:rsidRDefault="00251BDC" w:rsidP="002E1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5468" w14:textId="77777777" w:rsidR="00AA2BA9" w:rsidRDefault="002E106B" w:rsidP="00AA2BA9">
    <w:pPr>
      <w:jc w:val="center"/>
    </w:pPr>
    <w:r w:rsidRPr="002E106B">
      <w:rPr>
        <w:rFonts w:ascii="Calibri" w:eastAsia="Times New Roman" w:hAnsi="Calibri" w:cs="Times New Roman"/>
        <w:b/>
        <w:bCs/>
        <w:iCs/>
        <w:noProof/>
        <w:sz w:val="32"/>
        <w:szCs w:val="24"/>
      </w:rPr>
      <w:drawing>
        <wp:anchor distT="0" distB="0" distL="114300" distR="114300" simplePos="0" relativeHeight="251659264" behindDoc="0" locked="0" layoutInCell="1" allowOverlap="1" wp14:anchorId="2A85BD98" wp14:editId="67C749E8">
          <wp:simplePos x="0" y="0"/>
          <wp:positionH relativeFrom="column">
            <wp:posOffset>5416550</wp:posOffset>
          </wp:positionH>
          <wp:positionV relativeFrom="paragraph">
            <wp:posOffset>8448</wp:posOffset>
          </wp:positionV>
          <wp:extent cx="871918" cy="675861"/>
          <wp:effectExtent l="0" t="0" r="4445" b="0"/>
          <wp:wrapNone/>
          <wp:docPr id="2" name="Picture 2" descr="C:\Users\User\Documents\Transfer files\Consultancy &amp; 9000 lives\9000 Liv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Transfer files\Consultancy &amp; 9000 lives\9000 Lives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71918" cy="675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97DCB1" w14:textId="77777777" w:rsidR="00AA2BA9" w:rsidRPr="00AA2BA9" w:rsidRDefault="00707F76" w:rsidP="00AA2BA9">
    <w:pPr>
      <w:jc w:val="center"/>
      <w:rPr>
        <w:sz w:val="20"/>
      </w:rPr>
    </w:pPr>
    <w:r w:rsidRPr="00AA2BA9">
      <w:rPr>
        <w:sz w:val="20"/>
      </w:rPr>
      <w:t>9000lives.org</w:t>
    </w:r>
  </w:p>
  <w:p w14:paraId="18FA5403" w14:textId="77777777" w:rsidR="00AA2BA9" w:rsidRPr="00AA2BA9" w:rsidRDefault="00707F76" w:rsidP="00AA2BA9">
    <w:pPr>
      <w:jc w:val="center"/>
      <w:rPr>
        <w:sz w:val="20"/>
      </w:rPr>
    </w:pPr>
    <w:r w:rsidRPr="00AA2BA9">
      <w:rPr>
        <w:sz w:val="20"/>
      </w:rPr>
      <w:t>Specialists in leadership, governance, safeguarding &amp; 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DCFA" w14:textId="77777777" w:rsidR="00251BDC" w:rsidRDefault="00251BDC" w:rsidP="002E106B">
      <w:pPr>
        <w:spacing w:line="240" w:lineRule="auto"/>
      </w:pPr>
      <w:r>
        <w:separator/>
      </w:r>
    </w:p>
  </w:footnote>
  <w:footnote w:type="continuationSeparator" w:id="0">
    <w:p w14:paraId="7B15DE84" w14:textId="77777777" w:rsidR="00251BDC" w:rsidRDefault="00251BDC" w:rsidP="002E1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743"/>
    <w:multiLevelType w:val="hybridMultilevel"/>
    <w:tmpl w:val="E76A8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B97"/>
    <w:multiLevelType w:val="hybridMultilevel"/>
    <w:tmpl w:val="5B982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1EE2"/>
    <w:multiLevelType w:val="hybridMultilevel"/>
    <w:tmpl w:val="DF348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4E3F"/>
    <w:multiLevelType w:val="hybridMultilevel"/>
    <w:tmpl w:val="28629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B4443"/>
    <w:multiLevelType w:val="hybridMultilevel"/>
    <w:tmpl w:val="F2FC7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393590">
    <w:abstractNumId w:val="2"/>
  </w:num>
  <w:num w:numId="2" w16cid:durableId="1749384681">
    <w:abstractNumId w:val="4"/>
  </w:num>
  <w:num w:numId="3" w16cid:durableId="717245035">
    <w:abstractNumId w:val="0"/>
  </w:num>
  <w:num w:numId="4" w16cid:durableId="1238394051">
    <w:abstractNumId w:val="1"/>
  </w:num>
  <w:num w:numId="5" w16cid:durableId="1540514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6B"/>
    <w:rsid w:val="000D7E19"/>
    <w:rsid w:val="0012177F"/>
    <w:rsid w:val="001253E1"/>
    <w:rsid w:val="00186CBE"/>
    <w:rsid w:val="00233FA6"/>
    <w:rsid w:val="00245EEC"/>
    <w:rsid w:val="00251BDC"/>
    <w:rsid w:val="002678CC"/>
    <w:rsid w:val="00296DDA"/>
    <w:rsid w:val="002E106B"/>
    <w:rsid w:val="00311561"/>
    <w:rsid w:val="00470826"/>
    <w:rsid w:val="00503BD1"/>
    <w:rsid w:val="005068F1"/>
    <w:rsid w:val="0053698F"/>
    <w:rsid w:val="005407CE"/>
    <w:rsid w:val="00542240"/>
    <w:rsid w:val="005C75DD"/>
    <w:rsid w:val="00670478"/>
    <w:rsid w:val="006A795A"/>
    <w:rsid w:val="006F1CFA"/>
    <w:rsid w:val="00707F76"/>
    <w:rsid w:val="00756951"/>
    <w:rsid w:val="00844825"/>
    <w:rsid w:val="0086019E"/>
    <w:rsid w:val="008A13A6"/>
    <w:rsid w:val="008A51D1"/>
    <w:rsid w:val="008B0BDA"/>
    <w:rsid w:val="008D5FAA"/>
    <w:rsid w:val="00911D8D"/>
    <w:rsid w:val="0093115E"/>
    <w:rsid w:val="0093213C"/>
    <w:rsid w:val="009E2F80"/>
    <w:rsid w:val="00A02D2F"/>
    <w:rsid w:val="00A24E52"/>
    <w:rsid w:val="00A52C11"/>
    <w:rsid w:val="00A7042C"/>
    <w:rsid w:val="00A963F4"/>
    <w:rsid w:val="00B675B0"/>
    <w:rsid w:val="00B74188"/>
    <w:rsid w:val="00B8582D"/>
    <w:rsid w:val="00BA4303"/>
    <w:rsid w:val="00C63013"/>
    <w:rsid w:val="00CA4225"/>
    <w:rsid w:val="00D62B38"/>
    <w:rsid w:val="00D774DA"/>
    <w:rsid w:val="00E04658"/>
    <w:rsid w:val="00E3768F"/>
    <w:rsid w:val="00E90088"/>
    <w:rsid w:val="00EA44EC"/>
    <w:rsid w:val="00FE0ECD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EF1DF"/>
  <w15:chartTrackingRefBased/>
  <w15:docId w15:val="{569A5971-F2B0-48EB-9E96-39E0EC1B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EC"/>
    <w:pPr>
      <w:spacing w:after="0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FAA"/>
    <w:pPr>
      <w:keepNext/>
      <w:keepLines/>
      <w:jc w:val="center"/>
      <w:outlineLvl w:val="0"/>
    </w:pPr>
    <w:rPr>
      <w:rFonts w:eastAsia="Times New Roman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8CC"/>
    <w:pPr>
      <w:spacing w:line="240" w:lineRule="auto"/>
      <w:outlineLvl w:val="1"/>
    </w:pPr>
    <w:rPr>
      <w:rFonts w:ascii="Calibri" w:eastAsia="Times New Roman" w:hAnsi="Calibri"/>
      <w:b/>
      <w:bCs/>
      <w:iCs/>
      <w:color w:val="FFFFFF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D5FAA"/>
    <w:pPr>
      <w:outlineLvl w:val="2"/>
    </w:pPr>
    <w:rPr>
      <w:sz w:val="28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2E106B"/>
    <w:pPr>
      <w:spacing w:line="240" w:lineRule="auto"/>
      <w:ind w:left="0"/>
      <w:outlineLvl w:val="3"/>
    </w:pPr>
    <w:rPr>
      <w:rFonts w:cs="Arial"/>
      <w:b/>
      <w:color w:val="FFFFFF" w:themeColor="background1"/>
      <w:lang w:val="en-US"/>
    </w:rPr>
  </w:style>
  <w:style w:type="paragraph" w:styleId="Heading5">
    <w:name w:val="heading 5"/>
    <w:aliases w:val="Table Heading"/>
    <w:basedOn w:val="Footer"/>
    <w:next w:val="Normal"/>
    <w:link w:val="Heading5Char"/>
    <w:uiPriority w:val="9"/>
    <w:unhideWhenUsed/>
    <w:qFormat/>
    <w:rsid w:val="008D5FAA"/>
    <w:pPr>
      <w:spacing w:before="60" w:after="60"/>
      <w:jc w:val="center"/>
      <w:outlineLvl w:val="4"/>
    </w:pPr>
    <w:rPr>
      <w:rFonts w:eastAsia="MS Mincho" w:cs="Arial"/>
      <w:b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6DDA"/>
    <w:pPr>
      <w:keepNext/>
      <w:keepLines/>
      <w:spacing w:before="4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10pt">
    <w:name w:val="1 body copy 10pt"/>
    <w:basedOn w:val="Normal"/>
    <w:link w:val="1bodycopy10ptChar"/>
    <w:rsid w:val="00296DDA"/>
    <w:pPr>
      <w:spacing w:after="120" w:line="240" w:lineRule="auto"/>
    </w:pPr>
    <w:rPr>
      <w:rFonts w:eastAsia="MS Mincho" w:cs="Times New Roman"/>
      <w:sz w:val="20"/>
      <w:szCs w:val="24"/>
    </w:rPr>
  </w:style>
  <w:style w:type="character" w:customStyle="1" w:styleId="1bodycopy10ptChar">
    <w:name w:val="1 body copy 10pt Char"/>
    <w:link w:val="1bodycopy10pt"/>
    <w:rsid w:val="00296DDA"/>
    <w:rPr>
      <w:rFonts w:ascii="Arial" w:eastAsia="MS Mincho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5FAA"/>
    <w:rPr>
      <w:rFonts w:ascii="Arial" w:eastAsia="Times New Roman" w:hAnsi="Arial" w:cstheme="majorBidi"/>
      <w:b/>
      <w:sz w:val="5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78CC"/>
    <w:rPr>
      <w:rFonts w:ascii="Calibri" w:eastAsia="Times New Roman" w:hAnsi="Calibri"/>
      <w:b/>
      <w:bCs/>
      <w:iCs/>
      <w:color w:val="FFFFFF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D5FAA"/>
    <w:rPr>
      <w:rFonts w:ascii="Arial" w:eastAsia="Times New Roman" w:hAnsi="Arial" w:cstheme="majorBidi"/>
      <w:b/>
      <w:sz w:val="28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E106B"/>
    <w:rPr>
      <w:rFonts w:ascii="Arial" w:hAnsi="Arial" w:cs="Arial"/>
      <w:b/>
      <w:color w:val="FFFFFF" w:themeColor="background1"/>
      <w:lang w:val="en-US" w:eastAsia="en-GB"/>
    </w:rPr>
  </w:style>
  <w:style w:type="paragraph" w:styleId="ListParagraph">
    <w:name w:val="List Paragraph"/>
    <w:basedOn w:val="Normal"/>
    <w:uiPriority w:val="34"/>
    <w:qFormat/>
    <w:rsid w:val="00296DDA"/>
    <w:pPr>
      <w:ind w:left="720"/>
      <w:contextualSpacing/>
    </w:pPr>
  </w:style>
  <w:style w:type="character" w:customStyle="1" w:styleId="Heading5Char">
    <w:name w:val="Heading 5 Char"/>
    <w:aliases w:val="Table Heading Char"/>
    <w:basedOn w:val="DefaultParagraphFont"/>
    <w:link w:val="Heading5"/>
    <w:uiPriority w:val="9"/>
    <w:rsid w:val="008D5FAA"/>
    <w:rPr>
      <w:rFonts w:ascii="Arial" w:eastAsia="MS Mincho" w:hAnsi="Arial" w:cs="Arial"/>
      <w:b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96DD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DA"/>
    <w:rPr>
      <w:rFonts w:ascii="Arial" w:hAnsi="Arial"/>
      <w:sz w:val="24"/>
    </w:rPr>
  </w:style>
  <w:style w:type="paragraph" w:styleId="NoSpacing">
    <w:name w:val="No Spacing"/>
    <w:uiPriority w:val="1"/>
    <w:rsid w:val="00296DDA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DDA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rsid w:val="00296DD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DD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296DD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296DD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296DD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DDA"/>
    <w:rPr>
      <w:rFonts w:ascii="Arial" w:hAnsi="Arial"/>
      <w:i/>
      <w:iCs/>
      <w:color w:val="5B9BD5" w:themeColor="accent1"/>
      <w:sz w:val="24"/>
    </w:rPr>
  </w:style>
  <w:style w:type="character" w:styleId="Emphasis">
    <w:name w:val="Emphasis"/>
    <w:basedOn w:val="DefaultParagraphFont"/>
    <w:uiPriority w:val="20"/>
    <w:rsid w:val="00296DDA"/>
    <w:rPr>
      <w:i/>
      <w:iCs/>
    </w:rPr>
  </w:style>
  <w:style w:type="character" w:styleId="Hyperlink">
    <w:name w:val="Hyperlink"/>
    <w:uiPriority w:val="99"/>
    <w:unhideWhenUsed/>
    <w:qFormat/>
    <w:rsid w:val="00296DDA"/>
    <w:rPr>
      <w:rFonts w:ascii="Arial" w:hAnsi="Arial"/>
      <w:color w:val="0072CC"/>
      <w:u w:val="single"/>
    </w:rPr>
  </w:style>
  <w:style w:type="character" w:styleId="IntenseReference">
    <w:name w:val="Intense Reference"/>
    <w:basedOn w:val="DefaultParagraphFont"/>
    <w:uiPriority w:val="32"/>
    <w:rsid w:val="00296DDA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296DDA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296DDA"/>
    <w:rPr>
      <w:smallCap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rsid w:val="00296D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DDA"/>
    <w:rPr>
      <w:rFonts w:ascii="Arial" w:hAnsi="Arial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rsid w:val="00296DDA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2E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106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6B"/>
    <w:rPr>
      <w:rFonts w:ascii="Arial" w:hAnsi="Arial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BA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Academy LGB Self Evaluation 2021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LGB Self Evaluation 2022</dc:title>
  <dc:subject>School Governors Audit</dc:subject>
  <dc:creator>Aaron King</dc:creator>
  <cp:keywords>9000lives.org</cp:keywords>
  <dc:description/>
  <cp:lastModifiedBy>Aaron King</cp:lastModifiedBy>
  <cp:revision>8</cp:revision>
  <cp:lastPrinted>2021-05-03T08:31:00Z</cp:lastPrinted>
  <dcterms:created xsi:type="dcterms:W3CDTF">2022-05-10T09:16:00Z</dcterms:created>
  <dcterms:modified xsi:type="dcterms:W3CDTF">2022-09-27T14:08:00Z</dcterms:modified>
</cp:coreProperties>
</file>